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0AF" w:rsidRDefault="000270AF" w:rsidP="000270AF">
      <w:pPr>
        <w:spacing w:line="0" w:lineRule="atLeast"/>
        <w:ind w:right="-6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Планируемые результаты обучения</w:t>
      </w:r>
    </w:p>
    <w:p w:rsidR="000270AF" w:rsidRDefault="000270AF" w:rsidP="000270AF">
      <w:pPr>
        <w:spacing w:line="239" w:lineRule="exact"/>
      </w:pPr>
    </w:p>
    <w:p w:rsidR="000270AF" w:rsidRDefault="000270AF" w:rsidP="000270AF">
      <w:pPr>
        <w:spacing w:line="8" w:lineRule="exact"/>
      </w:pPr>
    </w:p>
    <w:p w:rsidR="000270AF" w:rsidRDefault="000270AF" w:rsidP="000270AF">
      <w:pPr>
        <w:widowControl/>
        <w:numPr>
          <w:ilvl w:val="0"/>
          <w:numId w:val="2"/>
        </w:numPr>
        <w:tabs>
          <w:tab w:val="left" w:pos="1107"/>
        </w:tabs>
        <w:autoSpaceDE/>
        <w:spacing w:line="235" w:lineRule="auto"/>
        <w:ind w:left="27" w:firstLine="823"/>
        <w:jc w:val="both"/>
        <w:rPr>
          <w:color w:val="333333"/>
          <w:sz w:val="24"/>
        </w:rPr>
      </w:pPr>
      <w:r>
        <w:rPr>
          <w:sz w:val="24"/>
        </w:rPr>
        <w:t xml:space="preserve">соответствии с ФГОС рабочая программа направлена на достижение системы планируемых результатов освоения ООП СОО, включающей в себя личностные, метапредметные, предметные результаты. </w:t>
      </w:r>
    </w:p>
    <w:p w:rsidR="000270AF" w:rsidRDefault="000270AF" w:rsidP="000270AF">
      <w:pPr>
        <w:widowControl/>
        <w:tabs>
          <w:tab w:val="left" w:pos="1107"/>
        </w:tabs>
        <w:autoSpaceDE/>
        <w:spacing w:line="235" w:lineRule="auto"/>
        <w:ind w:left="850"/>
        <w:jc w:val="both"/>
        <w:rPr>
          <w:color w:val="333333"/>
          <w:sz w:val="24"/>
        </w:rPr>
      </w:pPr>
    </w:p>
    <w:p w:rsidR="000270AF" w:rsidRDefault="000270AF" w:rsidP="000270AF">
      <w:pPr>
        <w:widowControl/>
        <w:tabs>
          <w:tab w:val="left" w:pos="1107"/>
        </w:tabs>
        <w:autoSpaceDE/>
        <w:spacing w:line="235" w:lineRule="auto"/>
        <w:jc w:val="both"/>
        <w:rPr>
          <w:color w:val="333333"/>
          <w:sz w:val="24"/>
        </w:rPr>
      </w:pPr>
      <w:r>
        <w:rPr>
          <w:b/>
          <w:color w:val="333333"/>
          <w:sz w:val="24"/>
        </w:rPr>
        <w:tab/>
        <w:t xml:space="preserve">Личностными результатами </w:t>
      </w:r>
      <w:r>
        <w:rPr>
          <w:color w:val="333333"/>
          <w:sz w:val="24"/>
        </w:rPr>
        <w:t>изучения предмета</w:t>
      </w:r>
      <w:r>
        <w:rPr>
          <w:b/>
          <w:color w:val="333333"/>
          <w:sz w:val="24"/>
        </w:rPr>
        <w:t xml:space="preserve"> </w:t>
      </w:r>
      <w:r>
        <w:rPr>
          <w:color w:val="333333"/>
          <w:sz w:val="24"/>
        </w:rPr>
        <w:t>«Экономика»</w:t>
      </w:r>
      <w:r>
        <w:rPr>
          <w:b/>
          <w:color w:val="333333"/>
          <w:sz w:val="24"/>
        </w:rPr>
        <w:t xml:space="preserve"> </w:t>
      </w:r>
      <w:r>
        <w:rPr>
          <w:color w:val="333333"/>
          <w:sz w:val="24"/>
        </w:rPr>
        <w:t>являются следующие умения:</w:t>
      </w:r>
    </w:p>
    <w:p w:rsidR="000270AF" w:rsidRDefault="000270AF" w:rsidP="000270AF">
      <w:pPr>
        <w:spacing w:line="12" w:lineRule="exact"/>
      </w:pPr>
    </w:p>
    <w:p w:rsidR="000270AF" w:rsidRDefault="000270AF" w:rsidP="000270AF">
      <w:pPr>
        <w:widowControl/>
        <w:numPr>
          <w:ilvl w:val="0"/>
          <w:numId w:val="3"/>
        </w:numPr>
        <w:tabs>
          <w:tab w:val="left" w:pos="202"/>
        </w:tabs>
        <w:autoSpaceDE/>
        <w:spacing w:line="235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0270AF" w:rsidRDefault="000270AF" w:rsidP="000270AF">
      <w:pPr>
        <w:spacing w:line="14" w:lineRule="exact"/>
        <w:rPr>
          <w:color w:val="333333"/>
          <w:sz w:val="24"/>
        </w:rPr>
      </w:pPr>
    </w:p>
    <w:p w:rsidR="000270AF" w:rsidRDefault="000270AF" w:rsidP="000270AF">
      <w:pPr>
        <w:widowControl/>
        <w:numPr>
          <w:ilvl w:val="0"/>
          <w:numId w:val="3"/>
        </w:numPr>
        <w:tabs>
          <w:tab w:val="left" w:pos="254"/>
        </w:tabs>
        <w:autoSpaceDE/>
        <w:spacing w:line="235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0270AF" w:rsidRDefault="000270AF" w:rsidP="000270AF">
      <w:pPr>
        <w:spacing w:line="13" w:lineRule="exact"/>
        <w:rPr>
          <w:color w:val="333333"/>
          <w:sz w:val="24"/>
        </w:rPr>
      </w:pPr>
    </w:p>
    <w:p w:rsidR="000270AF" w:rsidRDefault="000270AF" w:rsidP="000270AF">
      <w:pPr>
        <w:widowControl/>
        <w:numPr>
          <w:ilvl w:val="0"/>
          <w:numId w:val="3"/>
        </w:numPr>
        <w:tabs>
          <w:tab w:val="left" w:pos="264"/>
        </w:tabs>
        <w:autoSpaceDE/>
        <w:spacing w:line="232" w:lineRule="auto"/>
        <w:ind w:left="7" w:hanging="7"/>
        <w:rPr>
          <w:color w:val="333333"/>
          <w:sz w:val="24"/>
        </w:rPr>
      </w:pPr>
      <w:r>
        <w:rPr>
          <w:color w:val="333333"/>
          <w:sz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0270AF" w:rsidRDefault="000270AF" w:rsidP="000270AF">
      <w:pPr>
        <w:spacing w:line="13" w:lineRule="exact"/>
        <w:rPr>
          <w:color w:val="333333"/>
          <w:sz w:val="24"/>
        </w:rPr>
      </w:pPr>
    </w:p>
    <w:p w:rsidR="000270AF" w:rsidRDefault="000270AF" w:rsidP="000270AF">
      <w:pPr>
        <w:widowControl/>
        <w:numPr>
          <w:ilvl w:val="0"/>
          <w:numId w:val="3"/>
        </w:numPr>
        <w:tabs>
          <w:tab w:val="left" w:pos="166"/>
        </w:tabs>
        <w:autoSpaceDE/>
        <w:spacing w:line="235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0270AF" w:rsidRDefault="000270AF" w:rsidP="000270AF">
      <w:pPr>
        <w:widowControl/>
        <w:numPr>
          <w:ilvl w:val="0"/>
          <w:numId w:val="4"/>
        </w:numPr>
        <w:tabs>
          <w:tab w:val="left" w:pos="154"/>
        </w:tabs>
        <w:autoSpaceDE/>
        <w:spacing w:line="232" w:lineRule="auto"/>
        <w:ind w:left="7" w:hanging="7"/>
        <w:jc w:val="both"/>
        <w:rPr>
          <w:color w:val="333333"/>
          <w:sz w:val="24"/>
        </w:rPr>
      </w:pPr>
      <w:bookmarkStart w:id="1" w:name="page7"/>
      <w:bookmarkEnd w:id="1"/>
      <w:r>
        <w:rPr>
          <w:color w:val="333333"/>
          <w:sz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0270AF" w:rsidRDefault="000270AF" w:rsidP="000270AF">
      <w:pPr>
        <w:spacing w:line="14" w:lineRule="exact"/>
        <w:jc w:val="both"/>
        <w:rPr>
          <w:color w:val="333333"/>
          <w:sz w:val="24"/>
        </w:rPr>
      </w:pPr>
    </w:p>
    <w:p w:rsidR="000270AF" w:rsidRDefault="000270AF" w:rsidP="000270AF">
      <w:pPr>
        <w:widowControl/>
        <w:numPr>
          <w:ilvl w:val="0"/>
          <w:numId w:val="4"/>
        </w:numPr>
        <w:tabs>
          <w:tab w:val="left" w:pos="240"/>
        </w:tabs>
        <w:autoSpaceDE/>
        <w:spacing w:line="232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0270AF" w:rsidRDefault="000270AF" w:rsidP="000270AF">
      <w:pPr>
        <w:spacing w:line="13" w:lineRule="exact"/>
        <w:jc w:val="both"/>
        <w:rPr>
          <w:color w:val="333333"/>
          <w:sz w:val="24"/>
        </w:rPr>
      </w:pPr>
    </w:p>
    <w:p w:rsidR="000270AF" w:rsidRDefault="000270AF" w:rsidP="000270AF">
      <w:pPr>
        <w:widowControl/>
        <w:numPr>
          <w:ilvl w:val="0"/>
          <w:numId w:val="4"/>
        </w:numPr>
        <w:tabs>
          <w:tab w:val="left" w:pos="178"/>
        </w:tabs>
        <w:autoSpaceDE/>
        <w:spacing w:line="232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общественно-полезной, учебно-исследовательской, творческой и других видов деятельности;</w:t>
      </w:r>
    </w:p>
    <w:p w:rsidR="000270AF" w:rsidRDefault="000270AF" w:rsidP="000270AF">
      <w:pPr>
        <w:spacing w:line="13" w:lineRule="exact"/>
        <w:jc w:val="both"/>
        <w:rPr>
          <w:color w:val="333333"/>
          <w:sz w:val="24"/>
        </w:rPr>
      </w:pPr>
    </w:p>
    <w:p w:rsidR="000270AF" w:rsidRDefault="000270AF" w:rsidP="000270AF">
      <w:pPr>
        <w:widowControl/>
        <w:numPr>
          <w:ilvl w:val="0"/>
          <w:numId w:val="4"/>
        </w:numPr>
        <w:tabs>
          <w:tab w:val="left" w:pos="180"/>
        </w:tabs>
        <w:autoSpaceDE/>
        <w:spacing w:line="232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0270AF" w:rsidRDefault="000270AF" w:rsidP="000270AF">
      <w:pPr>
        <w:spacing w:line="13" w:lineRule="exact"/>
        <w:jc w:val="both"/>
        <w:rPr>
          <w:color w:val="333333"/>
          <w:sz w:val="24"/>
        </w:rPr>
      </w:pPr>
    </w:p>
    <w:p w:rsidR="000270AF" w:rsidRDefault="000270AF" w:rsidP="000270AF">
      <w:pPr>
        <w:widowControl/>
        <w:numPr>
          <w:ilvl w:val="0"/>
          <w:numId w:val="4"/>
        </w:numPr>
        <w:tabs>
          <w:tab w:val="left" w:pos="269"/>
        </w:tabs>
        <w:autoSpaceDE/>
        <w:spacing w:line="232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0270AF" w:rsidRDefault="000270AF" w:rsidP="000270AF">
      <w:pPr>
        <w:spacing w:line="2" w:lineRule="exact"/>
        <w:jc w:val="both"/>
        <w:rPr>
          <w:color w:val="333333"/>
          <w:sz w:val="24"/>
        </w:rPr>
      </w:pPr>
    </w:p>
    <w:p w:rsidR="000270AF" w:rsidRDefault="000270AF" w:rsidP="000270AF">
      <w:pPr>
        <w:spacing w:line="0" w:lineRule="atLeast"/>
        <w:ind w:left="7"/>
        <w:jc w:val="both"/>
        <w:rPr>
          <w:b/>
          <w:color w:val="333333"/>
          <w:sz w:val="24"/>
          <w:u w:val="single"/>
        </w:rPr>
      </w:pPr>
    </w:p>
    <w:p w:rsidR="000270AF" w:rsidRDefault="000270AF" w:rsidP="000270AF">
      <w:pPr>
        <w:spacing w:line="0" w:lineRule="atLeast"/>
        <w:ind w:left="7" w:firstLine="713"/>
        <w:jc w:val="both"/>
        <w:rPr>
          <w:color w:val="333333"/>
          <w:sz w:val="24"/>
        </w:rPr>
      </w:pPr>
      <w:r>
        <w:rPr>
          <w:b/>
          <w:color w:val="333333"/>
          <w:sz w:val="24"/>
        </w:rPr>
        <w:t xml:space="preserve">Метапредметными результатами </w:t>
      </w:r>
      <w:r>
        <w:rPr>
          <w:color w:val="333333"/>
          <w:sz w:val="24"/>
        </w:rPr>
        <w:t>изучения предмета</w:t>
      </w:r>
      <w:r>
        <w:rPr>
          <w:b/>
          <w:color w:val="333333"/>
          <w:sz w:val="24"/>
        </w:rPr>
        <w:t xml:space="preserve"> </w:t>
      </w:r>
      <w:r>
        <w:rPr>
          <w:color w:val="333333"/>
          <w:sz w:val="24"/>
        </w:rPr>
        <w:t>«Экономика»</w:t>
      </w:r>
      <w:r>
        <w:rPr>
          <w:b/>
          <w:color w:val="333333"/>
          <w:sz w:val="24"/>
        </w:rPr>
        <w:t xml:space="preserve"> </w:t>
      </w:r>
      <w:r>
        <w:rPr>
          <w:color w:val="333333"/>
          <w:sz w:val="24"/>
        </w:rPr>
        <w:t>являются следующие умения:</w:t>
      </w:r>
    </w:p>
    <w:p w:rsidR="000270AF" w:rsidRDefault="000270AF" w:rsidP="000270AF">
      <w:pPr>
        <w:spacing w:line="12" w:lineRule="exact"/>
        <w:jc w:val="both"/>
        <w:rPr>
          <w:color w:val="333333"/>
          <w:sz w:val="24"/>
        </w:rPr>
      </w:pPr>
    </w:p>
    <w:p w:rsidR="000270AF" w:rsidRDefault="000270AF" w:rsidP="000270AF">
      <w:pPr>
        <w:widowControl/>
        <w:numPr>
          <w:ilvl w:val="0"/>
          <w:numId w:val="4"/>
        </w:numPr>
        <w:tabs>
          <w:tab w:val="left" w:pos="194"/>
        </w:tabs>
        <w:autoSpaceDE/>
        <w:spacing w:line="232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0270AF" w:rsidRDefault="000270AF" w:rsidP="000270AF">
      <w:pPr>
        <w:spacing w:line="13" w:lineRule="exact"/>
        <w:jc w:val="both"/>
        <w:rPr>
          <w:color w:val="333333"/>
          <w:sz w:val="24"/>
        </w:rPr>
      </w:pPr>
    </w:p>
    <w:p w:rsidR="000270AF" w:rsidRDefault="000270AF" w:rsidP="000270AF">
      <w:pPr>
        <w:widowControl/>
        <w:numPr>
          <w:ilvl w:val="0"/>
          <w:numId w:val="4"/>
        </w:numPr>
        <w:tabs>
          <w:tab w:val="left" w:pos="204"/>
        </w:tabs>
        <w:autoSpaceDE/>
        <w:spacing w:line="232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0270AF" w:rsidRDefault="000270AF" w:rsidP="000270AF">
      <w:pPr>
        <w:spacing w:line="13" w:lineRule="exact"/>
        <w:jc w:val="both"/>
        <w:rPr>
          <w:color w:val="333333"/>
          <w:sz w:val="24"/>
        </w:rPr>
      </w:pPr>
    </w:p>
    <w:p w:rsidR="000270AF" w:rsidRDefault="000270AF" w:rsidP="000270AF">
      <w:pPr>
        <w:widowControl/>
        <w:numPr>
          <w:ilvl w:val="0"/>
          <w:numId w:val="4"/>
        </w:numPr>
        <w:tabs>
          <w:tab w:val="left" w:pos="202"/>
        </w:tabs>
        <w:autoSpaceDE/>
        <w:spacing w:line="232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</w:t>
      </w:r>
      <w:r>
        <w:rPr>
          <w:color w:val="333333"/>
          <w:sz w:val="24"/>
        </w:rPr>
        <w:lastRenderedPageBreak/>
        <w:t>рамках предложенных условий и требований, корректировать свои действия в соответствии с изменяющейся ситуацией;</w:t>
      </w:r>
    </w:p>
    <w:p w:rsidR="000270AF" w:rsidRDefault="000270AF" w:rsidP="000270AF">
      <w:pPr>
        <w:spacing w:line="3" w:lineRule="exact"/>
        <w:jc w:val="both"/>
        <w:rPr>
          <w:color w:val="333333"/>
          <w:sz w:val="24"/>
        </w:rPr>
      </w:pPr>
    </w:p>
    <w:p w:rsidR="000270AF" w:rsidRDefault="000270AF" w:rsidP="000270AF">
      <w:pPr>
        <w:widowControl/>
        <w:numPr>
          <w:ilvl w:val="0"/>
          <w:numId w:val="4"/>
        </w:numPr>
        <w:tabs>
          <w:tab w:val="left" w:pos="147"/>
        </w:tabs>
        <w:autoSpaceDE/>
        <w:spacing w:line="0" w:lineRule="atLeast"/>
        <w:ind w:left="147" w:hanging="147"/>
        <w:jc w:val="both"/>
        <w:rPr>
          <w:color w:val="333333"/>
          <w:sz w:val="24"/>
        </w:rPr>
      </w:pPr>
      <w:r>
        <w:rPr>
          <w:color w:val="333333"/>
          <w:sz w:val="24"/>
        </w:rPr>
        <w:t>умение оценивать правильность выполнения учебной задачи, собственные возможности её решения;</w:t>
      </w:r>
    </w:p>
    <w:p w:rsidR="000270AF" w:rsidRDefault="000270AF" w:rsidP="000270AF">
      <w:pPr>
        <w:spacing w:line="12" w:lineRule="exact"/>
        <w:jc w:val="both"/>
        <w:rPr>
          <w:color w:val="333333"/>
          <w:sz w:val="24"/>
        </w:rPr>
      </w:pPr>
    </w:p>
    <w:p w:rsidR="000270AF" w:rsidRDefault="000270AF" w:rsidP="000270AF">
      <w:pPr>
        <w:widowControl/>
        <w:numPr>
          <w:ilvl w:val="0"/>
          <w:numId w:val="4"/>
        </w:numPr>
        <w:tabs>
          <w:tab w:val="left" w:pos="197"/>
        </w:tabs>
        <w:autoSpaceDE/>
        <w:spacing w:line="232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0270AF" w:rsidRDefault="000270AF" w:rsidP="000270AF">
      <w:pPr>
        <w:spacing w:line="13" w:lineRule="exact"/>
        <w:jc w:val="both"/>
        <w:rPr>
          <w:color w:val="333333"/>
          <w:sz w:val="24"/>
        </w:rPr>
      </w:pPr>
    </w:p>
    <w:p w:rsidR="000270AF" w:rsidRDefault="000270AF" w:rsidP="000270AF">
      <w:pPr>
        <w:widowControl/>
        <w:numPr>
          <w:ilvl w:val="0"/>
          <w:numId w:val="4"/>
        </w:numPr>
        <w:tabs>
          <w:tab w:val="left" w:pos="211"/>
        </w:tabs>
        <w:autoSpaceDE/>
        <w:spacing w:line="235" w:lineRule="auto"/>
        <w:ind w:left="7" w:hanging="7"/>
        <w:jc w:val="both"/>
        <w:rPr>
          <w:color w:val="333333"/>
          <w:sz w:val="24"/>
        </w:rPr>
      </w:pPr>
      <w:r>
        <w:rPr>
          <w:color w:val="333333"/>
          <w:sz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0270AF" w:rsidRDefault="000270AF" w:rsidP="000270AF">
      <w:pPr>
        <w:spacing w:line="1" w:lineRule="exact"/>
        <w:jc w:val="both"/>
        <w:rPr>
          <w:color w:val="333333"/>
          <w:sz w:val="24"/>
        </w:rPr>
      </w:pPr>
    </w:p>
    <w:p w:rsidR="000270AF" w:rsidRDefault="000270AF" w:rsidP="000270AF">
      <w:pPr>
        <w:widowControl/>
        <w:numPr>
          <w:ilvl w:val="0"/>
          <w:numId w:val="4"/>
        </w:numPr>
        <w:tabs>
          <w:tab w:val="left" w:pos="147"/>
        </w:tabs>
        <w:autoSpaceDE/>
        <w:spacing w:line="0" w:lineRule="atLeast"/>
        <w:ind w:left="147" w:hanging="147"/>
        <w:jc w:val="both"/>
        <w:rPr>
          <w:color w:val="333333"/>
          <w:sz w:val="24"/>
        </w:rPr>
      </w:pPr>
      <w:r>
        <w:rPr>
          <w:color w:val="333333"/>
          <w:sz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0270AF" w:rsidRDefault="000270AF" w:rsidP="000270AF">
      <w:pPr>
        <w:spacing w:line="0" w:lineRule="atLeast"/>
        <w:ind w:left="7"/>
        <w:jc w:val="both"/>
        <w:rPr>
          <w:color w:val="333333"/>
          <w:sz w:val="24"/>
        </w:rPr>
      </w:pPr>
      <w:r>
        <w:rPr>
          <w:color w:val="333333"/>
          <w:sz w:val="24"/>
        </w:rPr>
        <w:t>-смысловое чтение;</w:t>
      </w:r>
    </w:p>
    <w:p w:rsidR="000270AF" w:rsidRDefault="000270AF" w:rsidP="000270AF">
      <w:pPr>
        <w:spacing w:line="12" w:lineRule="exact"/>
        <w:jc w:val="both"/>
      </w:pPr>
    </w:p>
    <w:p w:rsidR="000270AF" w:rsidRDefault="000270AF" w:rsidP="000270AF">
      <w:pPr>
        <w:spacing w:line="235" w:lineRule="auto"/>
        <w:ind w:left="7"/>
        <w:jc w:val="both"/>
        <w:rPr>
          <w:color w:val="333333"/>
          <w:sz w:val="24"/>
        </w:rPr>
      </w:pPr>
      <w:r>
        <w:rPr>
          <w:color w:val="333333"/>
          <w:sz w:val="24"/>
        </w:rPr>
        <w:t>-умение организовывать учебное сотрудничество и совместную деятельность с учителем и сверстниками; работать индивидуально и в группе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0270AF" w:rsidRDefault="000270AF" w:rsidP="000270AF">
      <w:pPr>
        <w:spacing w:line="17" w:lineRule="exact"/>
        <w:jc w:val="both"/>
      </w:pPr>
    </w:p>
    <w:p w:rsidR="000270AF" w:rsidRDefault="000270AF" w:rsidP="000270AF">
      <w:pPr>
        <w:widowControl/>
        <w:numPr>
          <w:ilvl w:val="0"/>
          <w:numId w:val="5"/>
        </w:numPr>
        <w:tabs>
          <w:tab w:val="left" w:pos="221"/>
        </w:tabs>
        <w:autoSpaceDE/>
        <w:spacing w:line="235" w:lineRule="auto"/>
        <w:ind w:left="7" w:hanging="7"/>
        <w:jc w:val="both"/>
        <w:rPr>
          <w:rFonts w:ascii="Arial" w:eastAsia="Arial" w:hAnsi="Arial"/>
          <w:sz w:val="24"/>
        </w:rPr>
      </w:pPr>
      <w:r>
        <w:rPr>
          <w:color w:val="333333"/>
          <w:sz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потребностей, планирования и регуляции своей деятельности; владение устной и письменной речью, монологической контекстной речью. </w:t>
      </w:r>
    </w:p>
    <w:p w:rsidR="000270AF" w:rsidRDefault="000270AF" w:rsidP="000270AF">
      <w:pPr>
        <w:rPr>
          <w:b/>
          <w:bCs/>
          <w:sz w:val="24"/>
          <w:szCs w:val="24"/>
        </w:rPr>
      </w:pPr>
    </w:p>
    <w:p w:rsidR="000270AF" w:rsidRDefault="000270AF" w:rsidP="000270AF">
      <w:pPr>
        <w:spacing w:line="0" w:lineRule="atLeast"/>
        <w:ind w:left="7" w:firstLine="713"/>
        <w:jc w:val="both"/>
        <w:rPr>
          <w:color w:val="333333"/>
          <w:sz w:val="24"/>
        </w:rPr>
      </w:pPr>
      <w:r>
        <w:rPr>
          <w:b/>
          <w:color w:val="333333"/>
          <w:sz w:val="24"/>
        </w:rPr>
        <w:t xml:space="preserve">Предметными результатами </w:t>
      </w:r>
      <w:r>
        <w:rPr>
          <w:color w:val="333333"/>
          <w:sz w:val="24"/>
        </w:rPr>
        <w:t>изучения предмета</w:t>
      </w:r>
      <w:r>
        <w:rPr>
          <w:b/>
          <w:color w:val="333333"/>
          <w:sz w:val="24"/>
        </w:rPr>
        <w:t xml:space="preserve"> </w:t>
      </w:r>
      <w:r>
        <w:rPr>
          <w:color w:val="333333"/>
          <w:sz w:val="24"/>
        </w:rPr>
        <w:t>«Экономика»</w:t>
      </w:r>
      <w:r>
        <w:rPr>
          <w:b/>
          <w:color w:val="333333"/>
          <w:sz w:val="24"/>
        </w:rPr>
        <w:t xml:space="preserve"> </w:t>
      </w:r>
      <w:r>
        <w:rPr>
          <w:color w:val="333333"/>
          <w:sz w:val="24"/>
        </w:rPr>
        <w:t>являются следующие умения:</w:t>
      </w:r>
    </w:p>
    <w:p w:rsidR="000270AF" w:rsidRPr="000270AF" w:rsidRDefault="000270AF" w:rsidP="000270AF">
      <w:pPr>
        <w:spacing w:line="0" w:lineRule="atLeast"/>
        <w:jc w:val="both"/>
        <w:rPr>
          <w:color w:val="333333"/>
          <w:sz w:val="24"/>
        </w:rPr>
      </w:pPr>
      <w:r>
        <w:rPr>
          <w:color w:val="333333"/>
          <w:sz w:val="24"/>
        </w:rPr>
        <w:t>-</w:t>
      </w:r>
      <w:r w:rsidRPr="000270AF">
        <w:rPr>
          <w:color w:val="333333"/>
          <w:sz w:val="24"/>
        </w:rPr>
        <w:t xml:space="preserve"> сформированность системы знаний об экономической сфере в жизни</w:t>
      </w:r>
      <w:r>
        <w:rPr>
          <w:color w:val="333333"/>
          <w:sz w:val="24"/>
        </w:rPr>
        <w:t xml:space="preserve"> </w:t>
      </w:r>
      <w:r w:rsidRPr="000270AF">
        <w:rPr>
          <w:color w:val="333333"/>
          <w:sz w:val="24"/>
        </w:rPr>
        <w:t>общества как пространстве, в котором осуществляется экономическая деятельность</w:t>
      </w:r>
      <w:r>
        <w:rPr>
          <w:color w:val="333333"/>
          <w:sz w:val="24"/>
        </w:rPr>
        <w:t xml:space="preserve"> </w:t>
      </w:r>
      <w:r w:rsidRPr="000270AF">
        <w:rPr>
          <w:color w:val="333333"/>
          <w:sz w:val="24"/>
        </w:rPr>
        <w:t>индивидов, семей, отдельных предприятий и государства;</w:t>
      </w:r>
    </w:p>
    <w:p w:rsidR="000270AF" w:rsidRPr="000270AF" w:rsidRDefault="000270AF" w:rsidP="000270AF">
      <w:pPr>
        <w:spacing w:line="0" w:lineRule="atLeast"/>
        <w:jc w:val="both"/>
        <w:rPr>
          <w:color w:val="333333"/>
          <w:sz w:val="24"/>
        </w:rPr>
      </w:pPr>
      <w:r>
        <w:rPr>
          <w:color w:val="333333"/>
          <w:sz w:val="24"/>
        </w:rPr>
        <w:t>-</w:t>
      </w:r>
      <w:r w:rsidRPr="000270AF">
        <w:rPr>
          <w:color w:val="333333"/>
          <w:sz w:val="24"/>
        </w:rPr>
        <w:t xml:space="preserve"> понимание сущности экономических институтов, их роли в социальноэкономическом развитии общества; понимание значения этических норм и</w:t>
      </w:r>
      <w:r>
        <w:rPr>
          <w:color w:val="333333"/>
          <w:sz w:val="24"/>
        </w:rPr>
        <w:t xml:space="preserve"> </w:t>
      </w:r>
      <w:r w:rsidRPr="000270AF">
        <w:rPr>
          <w:color w:val="333333"/>
          <w:sz w:val="24"/>
        </w:rPr>
        <w:t>нравственных ценностей в экономической деятельности отдельных людей и</w:t>
      </w:r>
      <w:r>
        <w:rPr>
          <w:color w:val="333333"/>
          <w:sz w:val="24"/>
        </w:rPr>
        <w:t xml:space="preserve"> </w:t>
      </w:r>
      <w:r w:rsidRPr="000270AF">
        <w:rPr>
          <w:color w:val="333333"/>
          <w:sz w:val="24"/>
        </w:rPr>
        <w:t>общества; сформированность уважительного отношения к чужой собственности;</w:t>
      </w:r>
    </w:p>
    <w:p w:rsidR="000270AF" w:rsidRPr="000270AF" w:rsidRDefault="000270AF" w:rsidP="000270AF">
      <w:pPr>
        <w:spacing w:line="0" w:lineRule="atLeast"/>
        <w:jc w:val="both"/>
        <w:rPr>
          <w:color w:val="333333"/>
          <w:sz w:val="24"/>
        </w:rPr>
      </w:pPr>
      <w:r>
        <w:rPr>
          <w:color w:val="333333"/>
          <w:sz w:val="24"/>
        </w:rPr>
        <w:t>-</w:t>
      </w:r>
      <w:r w:rsidRPr="000270AF">
        <w:rPr>
          <w:color w:val="333333"/>
          <w:sz w:val="24"/>
        </w:rPr>
        <w:t xml:space="preserve"> сформированность экономического мышления: умения принимать</w:t>
      </w:r>
      <w:r>
        <w:rPr>
          <w:color w:val="333333"/>
          <w:sz w:val="24"/>
        </w:rPr>
        <w:t xml:space="preserve"> </w:t>
      </w:r>
      <w:r w:rsidRPr="000270AF">
        <w:rPr>
          <w:color w:val="333333"/>
          <w:sz w:val="24"/>
        </w:rPr>
        <w:t>рациональные решения в условиях относительной ограниченности доступных</w:t>
      </w:r>
      <w:r>
        <w:rPr>
          <w:color w:val="333333"/>
          <w:sz w:val="24"/>
        </w:rPr>
        <w:t xml:space="preserve"> </w:t>
      </w:r>
      <w:r w:rsidRPr="000270AF">
        <w:rPr>
          <w:color w:val="333333"/>
          <w:sz w:val="24"/>
        </w:rPr>
        <w:t>ресурсов, оценивать и принимать ответственность за их возможные последствия для</w:t>
      </w:r>
      <w:r>
        <w:rPr>
          <w:color w:val="333333"/>
          <w:sz w:val="24"/>
        </w:rPr>
        <w:t xml:space="preserve"> </w:t>
      </w:r>
      <w:r w:rsidRPr="000270AF">
        <w:rPr>
          <w:color w:val="333333"/>
          <w:sz w:val="24"/>
        </w:rPr>
        <w:t>себя, своего окружения и общества в целом;</w:t>
      </w:r>
    </w:p>
    <w:p w:rsidR="000270AF" w:rsidRPr="000270AF" w:rsidRDefault="000270AF" w:rsidP="000270AF">
      <w:pPr>
        <w:spacing w:line="0" w:lineRule="atLeast"/>
        <w:jc w:val="both"/>
        <w:rPr>
          <w:color w:val="333333"/>
          <w:sz w:val="24"/>
        </w:rPr>
      </w:pPr>
      <w:r>
        <w:rPr>
          <w:color w:val="333333"/>
          <w:sz w:val="24"/>
        </w:rPr>
        <w:t>-</w:t>
      </w:r>
      <w:r w:rsidRPr="000270AF">
        <w:rPr>
          <w:color w:val="333333"/>
          <w:sz w:val="24"/>
        </w:rPr>
        <w:t xml:space="preserve"> владение навыками поиска актуальной экономической информации в</w:t>
      </w:r>
      <w:r>
        <w:rPr>
          <w:color w:val="333333"/>
          <w:sz w:val="24"/>
        </w:rPr>
        <w:t xml:space="preserve"> </w:t>
      </w:r>
      <w:r w:rsidRPr="000270AF">
        <w:rPr>
          <w:color w:val="333333"/>
          <w:sz w:val="24"/>
        </w:rPr>
        <w:t>различных источниках, включая Интернет; умение различать факты, аргументы и</w:t>
      </w:r>
      <w:r>
        <w:rPr>
          <w:color w:val="333333"/>
          <w:sz w:val="24"/>
        </w:rPr>
        <w:t xml:space="preserve"> </w:t>
      </w:r>
      <w:r w:rsidRPr="000270AF">
        <w:rPr>
          <w:color w:val="333333"/>
          <w:sz w:val="24"/>
        </w:rPr>
        <w:t>оценочные суждения; анализировать, преобразовывать и использовать</w:t>
      </w:r>
      <w:r>
        <w:rPr>
          <w:color w:val="333333"/>
          <w:sz w:val="24"/>
        </w:rPr>
        <w:t xml:space="preserve"> </w:t>
      </w:r>
      <w:r w:rsidRPr="000270AF">
        <w:rPr>
          <w:color w:val="333333"/>
          <w:sz w:val="24"/>
        </w:rPr>
        <w:t>экономическую информацию для решения практических задач в учебной</w:t>
      </w:r>
      <w:r>
        <w:rPr>
          <w:color w:val="333333"/>
          <w:sz w:val="24"/>
        </w:rPr>
        <w:t xml:space="preserve"> </w:t>
      </w:r>
      <w:r w:rsidRPr="000270AF">
        <w:rPr>
          <w:color w:val="333333"/>
          <w:sz w:val="24"/>
        </w:rPr>
        <w:t>деятельности и реальной жизни;</w:t>
      </w:r>
    </w:p>
    <w:p w:rsidR="000270AF" w:rsidRPr="000270AF" w:rsidRDefault="000270AF" w:rsidP="000270AF">
      <w:pPr>
        <w:spacing w:line="0" w:lineRule="atLeast"/>
        <w:jc w:val="both"/>
        <w:rPr>
          <w:color w:val="333333"/>
          <w:sz w:val="24"/>
        </w:rPr>
      </w:pPr>
      <w:r>
        <w:rPr>
          <w:color w:val="333333"/>
          <w:sz w:val="24"/>
        </w:rPr>
        <w:t>-</w:t>
      </w:r>
      <w:r w:rsidRPr="000270AF">
        <w:rPr>
          <w:color w:val="333333"/>
          <w:sz w:val="24"/>
        </w:rPr>
        <w:t xml:space="preserve"> сформированность навыков проектной деятельности: умение разрабатывать и</w:t>
      </w:r>
      <w:r>
        <w:rPr>
          <w:color w:val="333333"/>
          <w:sz w:val="24"/>
        </w:rPr>
        <w:t xml:space="preserve"> </w:t>
      </w:r>
      <w:r w:rsidRPr="000270AF">
        <w:rPr>
          <w:color w:val="333333"/>
          <w:sz w:val="24"/>
        </w:rPr>
        <w:t>реализовывать проекты экономической и междисциплинарной направленности на</w:t>
      </w:r>
      <w:r>
        <w:rPr>
          <w:color w:val="333333"/>
          <w:sz w:val="24"/>
        </w:rPr>
        <w:t xml:space="preserve"> </w:t>
      </w:r>
      <w:r w:rsidRPr="000270AF">
        <w:rPr>
          <w:color w:val="333333"/>
          <w:sz w:val="24"/>
        </w:rPr>
        <w:t>основе базовых экономических знаний и ценностных ориентиров;</w:t>
      </w:r>
    </w:p>
    <w:p w:rsidR="000270AF" w:rsidRPr="000270AF" w:rsidRDefault="000270AF" w:rsidP="000270AF">
      <w:pPr>
        <w:spacing w:line="0" w:lineRule="atLeast"/>
        <w:jc w:val="both"/>
        <w:rPr>
          <w:color w:val="333333"/>
          <w:sz w:val="24"/>
        </w:rPr>
      </w:pPr>
      <w:r>
        <w:rPr>
          <w:color w:val="333333"/>
          <w:sz w:val="24"/>
        </w:rPr>
        <w:t>-</w:t>
      </w:r>
      <w:r w:rsidRPr="000270AF">
        <w:rPr>
          <w:color w:val="333333"/>
          <w:sz w:val="24"/>
        </w:rPr>
        <w:t xml:space="preserve"> умение применять полученные знания и сформированные навыки для</w:t>
      </w:r>
      <w:r>
        <w:rPr>
          <w:color w:val="333333"/>
          <w:sz w:val="24"/>
        </w:rPr>
        <w:t xml:space="preserve"> </w:t>
      </w:r>
      <w:r w:rsidRPr="000270AF">
        <w:rPr>
          <w:color w:val="333333"/>
          <w:sz w:val="24"/>
        </w:rPr>
        <w:t>эффективного исполнения основных социально-экономических ролей (потребителя,</w:t>
      </w:r>
      <w:r>
        <w:rPr>
          <w:color w:val="333333"/>
          <w:sz w:val="24"/>
        </w:rPr>
        <w:t xml:space="preserve"> </w:t>
      </w:r>
      <w:r w:rsidRPr="000270AF">
        <w:rPr>
          <w:color w:val="333333"/>
          <w:sz w:val="24"/>
        </w:rPr>
        <w:t>производителя, покупателя, продавца, заемщика, акционера, наемного работника,</w:t>
      </w:r>
      <w:r>
        <w:rPr>
          <w:color w:val="333333"/>
          <w:sz w:val="24"/>
        </w:rPr>
        <w:t xml:space="preserve"> </w:t>
      </w:r>
      <w:r w:rsidRPr="000270AF">
        <w:rPr>
          <w:color w:val="333333"/>
          <w:sz w:val="24"/>
        </w:rPr>
        <w:t>работодателя, налогоплательщика);</w:t>
      </w:r>
    </w:p>
    <w:p w:rsidR="000270AF" w:rsidRPr="000270AF" w:rsidRDefault="000270AF" w:rsidP="000270AF">
      <w:pPr>
        <w:spacing w:line="0" w:lineRule="atLeast"/>
        <w:jc w:val="both"/>
        <w:rPr>
          <w:color w:val="333333"/>
          <w:sz w:val="24"/>
        </w:rPr>
      </w:pPr>
      <w:r>
        <w:rPr>
          <w:color w:val="333333"/>
          <w:sz w:val="24"/>
        </w:rPr>
        <w:t>-</w:t>
      </w:r>
      <w:r w:rsidRPr="000270AF">
        <w:rPr>
          <w:color w:val="333333"/>
          <w:sz w:val="24"/>
        </w:rPr>
        <w:t xml:space="preserve"> способность к личностному самоопределению и самореализации в</w:t>
      </w:r>
      <w:r>
        <w:rPr>
          <w:color w:val="333333"/>
          <w:sz w:val="24"/>
        </w:rPr>
        <w:t xml:space="preserve"> </w:t>
      </w:r>
      <w:r w:rsidRPr="000270AF">
        <w:rPr>
          <w:color w:val="333333"/>
          <w:sz w:val="24"/>
        </w:rPr>
        <w:t>экономической деятельности, в том числе в области предпринимательства; знание</w:t>
      </w:r>
      <w:r>
        <w:rPr>
          <w:color w:val="333333"/>
          <w:sz w:val="24"/>
        </w:rPr>
        <w:t xml:space="preserve"> </w:t>
      </w:r>
      <w:r w:rsidRPr="000270AF">
        <w:rPr>
          <w:color w:val="333333"/>
          <w:sz w:val="24"/>
        </w:rPr>
        <w:t>особенностей современного рынка труда, владение этикой трудовых отношений;</w:t>
      </w:r>
    </w:p>
    <w:p w:rsidR="000270AF" w:rsidRDefault="000270AF" w:rsidP="000270AF">
      <w:pPr>
        <w:spacing w:line="0" w:lineRule="atLeast"/>
        <w:jc w:val="both"/>
        <w:rPr>
          <w:color w:val="333333"/>
          <w:sz w:val="24"/>
        </w:rPr>
      </w:pPr>
      <w:r>
        <w:rPr>
          <w:color w:val="333333"/>
          <w:sz w:val="24"/>
        </w:rPr>
        <w:t>-</w:t>
      </w:r>
      <w:r w:rsidRPr="000270AF">
        <w:rPr>
          <w:color w:val="333333"/>
          <w:sz w:val="24"/>
        </w:rPr>
        <w:t xml:space="preserve"> понимание места и роли России в современной мировой экономике; умение</w:t>
      </w:r>
      <w:r>
        <w:rPr>
          <w:color w:val="333333"/>
          <w:sz w:val="24"/>
        </w:rPr>
        <w:t xml:space="preserve"> </w:t>
      </w:r>
      <w:r w:rsidRPr="000270AF">
        <w:rPr>
          <w:color w:val="333333"/>
          <w:sz w:val="24"/>
        </w:rPr>
        <w:t>ориентироваться в текущих экономических событиях в России и в мире.</w:t>
      </w:r>
    </w:p>
    <w:p w:rsidR="000270AF" w:rsidRPr="000270AF" w:rsidRDefault="000270AF" w:rsidP="000270AF">
      <w:pPr>
        <w:spacing w:line="0" w:lineRule="atLeast"/>
        <w:jc w:val="both"/>
        <w:rPr>
          <w:color w:val="333333"/>
          <w:sz w:val="24"/>
        </w:rPr>
      </w:pPr>
      <w:r>
        <w:rPr>
          <w:color w:val="333333"/>
          <w:sz w:val="24"/>
        </w:rPr>
        <w:t>-</w:t>
      </w:r>
      <w:r w:rsidRPr="000270AF">
        <w:rPr>
          <w:color w:val="333333"/>
          <w:sz w:val="24"/>
        </w:rPr>
        <w:t xml:space="preserve"> сформированность представлений об экономической науке как системе</w:t>
      </w:r>
      <w:r>
        <w:rPr>
          <w:color w:val="333333"/>
          <w:sz w:val="24"/>
        </w:rPr>
        <w:t xml:space="preserve"> </w:t>
      </w:r>
      <w:r w:rsidRPr="000270AF">
        <w:rPr>
          <w:color w:val="333333"/>
          <w:sz w:val="24"/>
        </w:rPr>
        <w:t>теоретических и прикладных наук; особенностях ее методологии и применимости</w:t>
      </w:r>
      <w:r>
        <w:rPr>
          <w:color w:val="333333"/>
          <w:sz w:val="24"/>
        </w:rPr>
        <w:t xml:space="preserve"> </w:t>
      </w:r>
      <w:r w:rsidRPr="000270AF">
        <w:rPr>
          <w:color w:val="333333"/>
          <w:sz w:val="24"/>
        </w:rPr>
        <w:t>экономического анализа в других социальных науках; понимание эволюции и</w:t>
      </w:r>
      <w:r>
        <w:rPr>
          <w:color w:val="333333"/>
          <w:sz w:val="24"/>
        </w:rPr>
        <w:t xml:space="preserve"> </w:t>
      </w:r>
      <w:r w:rsidRPr="000270AF">
        <w:rPr>
          <w:color w:val="333333"/>
          <w:sz w:val="24"/>
        </w:rPr>
        <w:t xml:space="preserve">сущности основных направлений </w:t>
      </w:r>
      <w:r w:rsidRPr="000270AF">
        <w:rPr>
          <w:color w:val="333333"/>
          <w:sz w:val="24"/>
        </w:rPr>
        <w:lastRenderedPageBreak/>
        <w:t>современной экономической науки;</w:t>
      </w:r>
    </w:p>
    <w:p w:rsidR="000270AF" w:rsidRPr="000270AF" w:rsidRDefault="000270AF" w:rsidP="000270AF">
      <w:pPr>
        <w:spacing w:line="0" w:lineRule="atLeast"/>
        <w:jc w:val="both"/>
        <w:rPr>
          <w:color w:val="333333"/>
          <w:sz w:val="24"/>
        </w:rPr>
      </w:pPr>
      <w:r>
        <w:rPr>
          <w:color w:val="333333"/>
          <w:sz w:val="24"/>
        </w:rPr>
        <w:t>-</w:t>
      </w:r>
      <w:r w:rsidRPr="000270AF">
        <w:rPr>
          <w:color w:val="333333"/>
          <w:sz w:val="24"/>
        </w:rPr>
        <w:t xml:space="preserve"> владение системными экономическими знаниями, включая современные</w:t>
      </w:r>
      <w:r>
        <w:rPr>
          <w:color w:val="333333"/>
          <w:sz w:val="24"/>
        </w:rPr>
        <w:t xml:space="preserve"> </w:t>
      </w:r>
      <w:r w:rsidRPr="000270AF">
        <w:rPr>
          <w:color w:val="333333"/>
          <w:sz w:val="24"/>
        </w:rPr>
        <w:t>научные методы познания и опыт самостоятельной исследовательской деятельности</w:t>
      </w:r>
      <w:r>
        <w:rPr>
          <w:color w:val="333333"/>
          <w:sz w:val="24"/>
        </w:rPr>
        <w:t xml:space="preserve"> </w:t>
      </w:r>
      <w:r w:rsidRPr="000270AF">
        <w:rPr>
          <w:color w:val="333333"/>
          <w:sz w:val="24"/>
        </w:rPr>
        <w:t>в области экономики;</w:t>
      </w:r>
    </w:p>
    <w:p w:rsidR="000270AF" w:rsidRPr="000270AF" w:rsidRDefault="000270AF" w:rsidP="000270AF">
      <w:pPr>
        <w:spacing w:line="0" w:lineRule="atLeast"/>
        <w:jc w:val="both"/>
        <w:rPr>
          <w:color w:val="333333"/>
          <w:sz w:val="24"/>
        </w:rPr>
      </w:pPr>
      <w:r>
        <w:rPr>
          <w:color w:val="333333"/>
          <w:sz w:val="24"/>
        </w:rPr>
        <w:t>-</w:t>
      </w:r>
      <w:r w:rsidRPr="000270AF">
        <w:rPr>
          <w:color w:val="333333"/>
          <w:sz w:val="24"/>
        </w:rPr>
        <w:t xml:space="preserve"> владение приемами работы со статистической, фактической и аналитической</w:t>
      </w:r>
      <w:r>
        <w:rPr>
          <w:color w:val="333333"/>
          <w:sz w:val="24"/>
        </w:rPr>
        <w:t xml:space="preserve"> </w:t>
      </w:r>
      <w:r w:rsidRPr="000270AF">
        <w:rPr>
          <w:color w:val="333333"/>
          <w:sz w:val="24"/>
        </w:rPr>
        <w:t>экономической информацией; умение самостоятельно анализировать и</w:t>
      </w:r>
      <w:r>
        <w:rPr>
          <w:color w:val="333333"/>
          <w:sz w:val="24"/>
        </w:rPr>
        <w:t xml:space="preserve"> </w:t>
      </w:r>
      <w:r w:rsidRPr="000270AF">
        <w:rPr>
          <w:color w:val="333333"/>
          <w:sz w:val="24"/>
        </w:rPr>
        <w:t>интерпретировать данные для решения теоретических и прикладных задач;</w:t>
      </w:r>
    </w:p>
    <w:p w:rsidR="000270AF" w:rsidRPr="000270AF" w:rsidRDefault="000270AF" w:rsidP="000270AF">
      <w:pPr>
        <w:spacing w:line="0" w:lineRule="atLeast"/>
        <w:jc w:val="both"/>
        <w:rPr>
          <w:color w:val="333333"/>
          <w:sz w:val="24"/>
        </w:rPr>
      </w:pPr>
      <w:r>
        <w:rPr>
          <w:color w:val="333333"/>
          <w:sz w:val="24"/>
        </w:rPr>
        <w:t>-</w:t>
      </w:r>
      <w:r w:rsidRPr="000270AF">
        <w:rPr>
          <w:color w:val="333333"/>
          <w:sz w:val="24"/>
        </w:rPr>
        <w:t xml:space="preserve"> умение оценивать и аргументировать собственную точку зрения по</w:t>
      </w:r>
      <w:r>
        <w:rPr>
          <w:color w:val="333333"/>
          <w:sz w:val="24"/>
        </w:rPr>
        <w:t xml:space="preserve"> </w:t>
      </w:r>
      <w:r w:rsidRPr="000270AF">
        <w:rPr>
          <w:color w:val="333333"/>
          <w:sz w:val="24"/>
        </w:rPr>
        <w:t>экономическим проблемам, различным аспектам социально-экономической</w:t>
      </w:r>
      <w:r>
        <w:rPr>
          <w:color w:val="333333"/>
          <w:sz w:val="24"/>
        </w:rPr>
        <w:t xml:space="preserve"> </w:t>
      </w:r>
      <w:r w:rsidRPr="000270AF">
        <w:rPr>
          <w:color w:val="333333"/>
          <w:sz w:val="24"/>
        </w:rPr>
        <w:t>политики государства;</w:t>
      </w:r>
    </w:p>
    <w:p w:rsidR="000270AF" w:rsidRDefault="000270AF" w:rsidP="000270AF">
      <w:pPr>
        <w:spacing w:line="0" w:lineRule="atLeast"/>
        <w:jc w:val="both"/>
        <w:rPr>
          <w:color w:val="333333"/>
          <w:sz w:val="24"/>
        </w:rPr>
      </w:pPr>
      <w:r>
        <w:rPr>
          <w:color w:val="333333"/>
          <w:sz w:val="24"/>
        </w:rPr>
        <w:t>-</w:t>
      </w:r>
      <w:r w:rsidRPr="000270AF">
        <w:rPr>
          <w:color w:val="333333"/>
          <w:sz w:val="24"/>
        </w:rPr>
        <w:t xml:space="preserve"> сформированность системы знаний об институциональных преобразованиях</w:t>
      </w:r>
      <w:r>
        <w:rPr>
          <w:color w:val="333333"/>
          <w:sz w:val="24"/>
        </w:rPr>
        <w:t xml:space="preserve"> </w:t>
      </w:r>
      <w:r w:rsidRPr="000270AF">
        <w:rPr>
          <w:color w:val="333333"/>
          <w:sz w:val="24"/>
        </w:rPr>
        <w:t>российской экономики при переходе к рыночной системе, динамике основных</w:t>
      </w:r>
      <w:r>
        <w:rPr>
          <w:color w:val="333333"/>
          <w:sz w:val="24"/>
        </w:rPr>
        <w:t xml:space="preserve"> </w:t>
      </w:r>
      <w:r w:rsidRPr="000270AF">
        <w:rPr>
          <w:color w:val="333333"/>
          <w:sz w:val="24"/>
        </w:rPr>
        <w:t>макроэкономических показателей и современной ситуации в экономике России.</w:t>
      </w:r>
    </w:p>
    <w:p w:rsidR="000270AF" w:rsidRDefault="000270AF" w:rsidP="000270AF">
      <w:pPr>
        <w:ind w:firstLine="720"/>
        <w:rPr>
          <w:b/>
          <w:color w:val="333333"/>
          <w:sz w:val="24"/>
        </w:rPr>
      </w:pPr>
    </w:p>
    <w:p w:rsidR="000270AF" w:rsidRDefault="000270AF">
      <w:pPr>
        <w:rPr>
          <w:b/>
          <w:bCs/>
          <w:sz w:val="24"/>
          <w:szCs w:val="24"/>
        </w:rPr>
      </w:pPr>
    </w:p>
    <w:p w:rsidR="000270AF" w:rsidRDefault="000270AF">
      <w:pPr>
        <w:rPr>
          <w:b/>
          <w:bCs/>
          <w:sz w:val="24"/>
          <w:szCs w:val="24"/>
        </w:rPr>
      </w:pPr>
      <w:r>
        <w:br w:type="page"/>
      </w:r>
    </w:p>
    <w:p w:rsidR="00177EC5" w:rsidRDefault="00D34EAF">
      <w:pPr>
        <w:pStyle w:val="1"/>
        <w:spacing w:before="76"/>
        <w:ind w:left="2619" w:right="2530"/>
        <w:jc w:val="center"/>
      </w:pPr>
      <w:r>
        <w:lastRenderedPageBreak/>
        <w:t>Содержание программы</w:t>
      </w:r>
    </w:p>
    <w:p w:rsidR="00177EC5" w:rsidRDefault="00177EC5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177EC5" w:rsidRDefault="00D34EAF">
      <w:pPr>
        <w:ind w:left="200"/>
        <w:jc w:val="both"/>
        <w:rPr>
          <w:b/>
          <w:sz w:val="24"/>
        </w:rPr>
      </w:pPr>
      <w:r>
        <w:rPr>
          <w:b/>
          <w:sz w:val="24"/>
        </w:rPr>
        <w:t>Основы экономической жизни общества (8 часов)</w:t>
      </w:r>
    </w:p>
    <w:p w:rsidR="00177EC5" w:rsidRDefault="00D34EAF">
      <w:pPr>
        <w:pStyle w:val="a3"/>
        <w:ind w:right="110" w:firstLine="708"/>
      </w:pPr>
      <w:r>
        <w:t>Понятие "экономика" в буквальном и широком смысле. Экономическая наука. Потребности. Субъективный характер потребностей. Факторы, влияющие на формирование потребностей.</w:t>
      </w:r>
    </w:p>
    <w:p w:rsidR="00177EC5" w:rsidRDefault="00D34EAF">
      <w:pPr>
        <w:pStyle w:val="a3"/>
        <w:ind w:right="110" w:firstLine="708"/>
      </w:pPr>
      <w:r>
        <w:t>Блага и услуги. Редкость (ограниченность) благ. Свободные (неэкономические ) и экономические блага. Выбор и альтернативная стоимость. Процесс принятия решения.</w:t>
      </w:r>
    </w:p>
    <w:p w:rsidR="00177EC5" w:rsidRDefault="00D34EAF">
      <w:pPr>
        <w:pStyle w:val="a3"/>
        <w:ind w:left="909" w:firstLine="0"/>
      </w:pPr>
      <w:r>
        <w:t>Производство. Факторы производства. Продукт.</w:t>
      </w:r>
    </w:p>
    <w:p w:rsidR="00177EC5" w:rsidRDefault="00D34EAF">
      <w:pPr>
        <w:pStyle w:val="a3"/>
        <w:ind w:right="109" w:firstLine="708"/>
      </w:pPr>
      <w:r>
        <w:t>Производительность факторов производства. Способы увеличения производительности. Последствия роста производительности факторов. Возрастающая и убывающая отдача. Закон убывающей отдачи.</w:t>
      </w:r>
    </w:p>
    <w:p w:rsidR="00177EC5" w:rsidRDefault="00D34EAF">
      <w:pPr>
        <w:pStyle w:val="a3"/>
        <w:ind w:left="909" w:firstLine="0"/>
      </w:pPr>
      <w:r>
        <w:t>Натуральное хозяйство. Разделение труда. Специализация и её преимущества.</w:t>
      </w:r>
    </w:p>
    <w:p w:rsidR="00177EC5" w:rsidRDefault="00D34EAF">
      <w:pPr>
        <w:pStyle w:val="a3"/>
        <w:ind w:right="110" w:firstLine="708"/>
      </w:pPr>
      <w:r>
        <w:t>Экономическая система. Основные вопросы экономики: что производить? Как производить? Для кого производить? Традиционная экономика. Централизованная экономика Рыночная экономика. Смешанная экономика. Обмен и рынок. Деньги.</w:t>
      </w:r>
    </w:p>
    <w:p w:rsidR="00177EC5" w:rsidRDefault="00D34EAF">
      <w:pPr>
        <w:pStyle w:val="a3"/>
        <w:spacing w:before="1"/>
        <w:ind w:left="909" w:firstLine="0"/>
      </w:pPr>
      <w:r>
        <w:t>Повторение и обобщение по теме.</w:t>
      </w:r>
    </w:p>
    <w:p w:rsidR="00177EC5" w:rsidRDefault="00D34EAF">
      <w:pPr>
        <w:pStyle w:val="1"/>
      </w:pPr>
      <w:r>
        <w:t>Спрос и предложение. Равновесие на рынке (8 часов)</w:t>
      </w:r>
    </w:p>
    <w:p w:rsidR="00177EC5" w:rsidRDefault="00D34EAF">
      <w:pPr>
        <w:pStyle w:val="a3"/>
        <w:ind w:right="110" w:firstLine="708"/>
      </w:pPr>
      <w:r>
        <w:t>Спрос. Величина спроса. Закон спроса .Факторы, влияющие на спрос. Кривая спроса. Графическое отображение изменений спроса и изменений величины спроса. Эластичность спроса по цене и доходу. Товары-заменители. Предложение. Величина предложения. Закон предложения. Факторы, влияющие на предложение. Кривая предложения. Графическое отображение изменений предложения и изменений величины предложения. Эластичность предложения по цене. Равновесная цена. Равновесие на рынке и его графическое отображение. Анализ рыночной ситуации с помощью кривых спроса и предложения. Повторение и обобщение по теме.</w:t>
      </w:r>
    </w:p>
    <w:p w:rsidR="00177EC5" w:rsidRDefault="00D34EAF">
      <w:pPr>
        <w:pStyle w:val="1"/>
      </w:pPr>
      <w:r>
        <w:t>Потребители (6 часов)</w:t>
      </w:r>
    </w:p>
    <w:p w:rsidR="00177EC5" w:rsidRDefault="00D34EAF">
      <w:pPr>
        <w:pStyle w:val="a3"/>
        <w:ind w:right="110" w:firstLine="708"/>
      </w:pPr>
      <w:r>
        <w:t>Полезность благ. Закон убывающей предельной полезности. Потребительский выбор. Суверенитет потребителя. Роль информации в процессе потребительского выбора</w:t>
      </w:r>
    </w:p>
    <w:p w:rsidR="00177EC5" w:rsidRDefault="00D34EAF">
      <w:pPr>
        <w:pStyle w:val="a3"/>
        <w:ind w:right="110" w:firstLine="0"/>
      </w:pPr>
      <w:r>
        <w:t>.Реклама. Права потребителя и их защита. Доходы потребителей. Основные источники доходов (заработная плата, доходы от сбережений, трансферты). Расходы потребителей. Основные статьи расходов семьи. Страхование. Реальные и номинальные доходы. Сбережения. Банковские вклады. Вложения в ценные бумаги. Доходность и надежность сбережений. Потребительский кредит. Кредитные карточки. Страхование. Повторение и обобщение по теме.</w:t>
      </w:r>
    </w:p>
    <w:p w:rsidR="00177EC5" w:rsidRDefault="00D34EAF">
      <w:pPr>
        <w:pStyle w:val="1"/>
      </w:pPr>
      <w:r>
        <w:t>Фирмы, рынки, конкуренция (8 часов)</w:t>
      </w:r>
    </w:p>
    <w:p w:rsidR="00177EC5" w:rsidRDefault="00D34EAF">
      <w:pPr>
        <w:pStyle w:val="a3"/>
        <w:ind w:right="110" w:firstLine="708"/>
      </w:pPr>
      <w:r>
        <w:t>Фирма. Роль фирм в экономике. Мелкие и средние фирмы, их преимущества и недостатки. Капитал. Физический капитал. Финансовый капитал. Инвестиции. Предпринимательство и менеджмент. Маркетинг.</w:t>
      </w:r>
    </w:p>
    <w:p w:rsidR="00177EC5" w:rsidRDefault="00D34EAF">
      <w:pPr>
        <w:pStyle w:val="a3"/>
        <w:ind w:left="909" w:firstLine="0"/>
      </w:pPr>
      <w:r>
        <w:t>Издержки. Выручка. Прибыль. Максимизация прибыли. Предельные издержки.</w:t>
      </w:r>
    </w:p>
    <w:p w:rsidR="00177EC5" w:rsidRDefault="00D34EAF">
      <w:pPr>
        <w:pStyle w:val="a3"/>
        <w:ind w:firstLine="0"/>
      </w:pPr>
      <w:r>
        <w:t>Предельная выручка. Использование предельных величин в экономическом анализе.</w:t>
      </w:r>
    </w:p>
    <w:p w:rsidR="00177EC5" w:rsidRDefault="00D34EAF">
      <w:pPr>
        <w:pStyle w:val="a3"/>
        <w:ind w:right="110" w:firstLine="708"/>
      </w:pPr>
      <w:r>
        <w:t>Конкуренция. Совершенная конкуренция. Ценовая и неценовая конкуренция. Монополия. Преимущества монополии для продавца. Недостатки монополии для потребителей и общества в целом .Олигополия .Особенности формирования цены на олигопольном рынке. Монополистическая конкуренция.</w:t>
      </w:r>
    </w:p>
    <w:p w:rsidR="00177EC5" w:rsidRDefault="00D34EAF">
      <w:pPr>
        <w:pStyle w:val="a3"/>
        <w:ind w:right="112" w:firstLine="708"/>
      </w:pPr>
      <w:r>
        <w:t>Различные виды фирм. Индивидуальная фирма, товарищество, кооператив, акционерное общество. Особенности распределения прибыли различных видов фирм. Дивиденд. Различие между дивидендом и процентом.</w:t>
      </w:r>
      <w:r>
        <w:rPr>
          <w:spacing w:val="55"/>
        </w:rPr>
        <w:t xml:space="preserve"> </w:t>
      </w:r>
      <w:r>
        <w:t>Банкротство.</w:t>
      </w:r>
    </w:p>
    <w:p w:rsidR="00177EC5" w:rsidRDefault="00D34EAF">
      <w:pPr>
        <w:pStyle w:val="a3"/>
        <w:ind w:right="112" w:firstLine="708"/>
      </w:pPr>
      <w:r>
        <w:t>Ценные бумаги .Акции. Номинал акций. Контрольный пакет акции. Облигация. Различие между акцией и облигацией. Рынок ценных бумаг. Факторы влияющие на курс акции. Фондовая биржа.Биржевые спекуляции. Фондовый индекс. Рыночная цена фирмы.</w:t>
      </w:r>
    </w:p>
    <w:p w:rsidR="00177EC5" w:rsidRDefault="00D34EAF">
      <w:pPr>
        <w:pStyle w:val="a3"/>
        <w:ind w:left="909" w:firstLine="0"/>
      </w:pPr>
      <w:r>
        <w:t>Повторение и обобщение по теме.</w:t>
      </w:r>
    </w:p>
    <w:p w:rsidR="00177EC5" w:rsidRDefault="00177EC5">
      <w:pPr>
        <w:sectPr w:rsidR="00177EC5">
          <w:footerReference w:type="default" r:id="rId8"/>
          <w:pgSz w:w="11910" w:h="16840"/>
          <w:pgMar w:top="1040" w:right="740" w:bottom="1160" w:left="1500" w:header="0" w:footer="970" w:gutter="0"/>
          <w:pgNumType w:start="2"/>
          <w:cols w:space="720"/>
        </w:sectPr>
      </w:pPr>
    </w:p>
    <w:p w:rsidR="00177EC5" w:rsidRDefault="00D34EAF">
      <w:pPr>
        <w:pStyle w:val="1"/>
        <w:spacing w:before="76"/>
      </w:pPr>
      <w:r>
        <w:lastRenderedPageBreak/>
        <w:t>Деньги и банки (4 часа)</w:t>
      </w:r>
    </w:p>
    <w:p w:rsidR="00177EC5" w:rsidRDefault="00D34EAF">
      <w:pPr>
        <w:pStyle w:val="a3"/>
        <w:ind w:left="909" w:firstLine="0"/>
      </w:pPr>
      <w:r>
        <w:t>Деньги, их свойства и функции. Рыночная цена денег (ставка процента).</w:t>
      </w:r>
    </w:p>
    <w:p w:rsidR="00177EC5" w:rsidRDefault="00D34EAF">
      <w:pPr>
        <w:pStyle w:val="a3"/>
        <w:ind w:firstLine="0"/>
      </w:pPr>
      <w:r>
        <w:t>Зависимость ставки процента от срока кредита.</w:t>
      </w:r>
    </w:p>
    <w:p w:rsidR="00177EC5" w:rsidRDefault="00D34EAF">
      <w:pPr>
        <w:pStyle w:val="a3"/>
        <w:ind w:right="112" w:firstLine="708"/>
      </w:pPr>
      <w:r>
        <w:t>Банки. Основные функции банков (привлечение вкладов, выдача кредитов, осуществление расчетов)Банковские услуги потребителям. Виды вкладов. Вклад до востребования. Срочный вклад. Банковские резервы. Норма обязательных резервов.</w:t>
      </w:r>
    </w:p>
    <w:p w:rsidR="00177EC5" w:rsidRDefault="00D34EAF">
      <w:pPr>
        <w:pStyle w:val="a3"/>
        <w:ind w:left="909" w:firstLine="0"/>
      </w:pPr>
      <w:r>
        <w:t>Повторение и обобщение по теме.</w:t>
      </w:r>
    </w:p>
    <w:p w:rsidR="00177EC5" w:rsidRDefault="00D34EAF">
      <w:pPr>
        <w:pStyle w:val="1"/>
      </w:pPr>
      <w:r>
        <w:t>Государство и экономика (4 часа)</w:t>
      </w:r>
    </w:p>
    <w:p w:rsidR="00177EC5" w:rsidRDefault="00D34EAF">
      <w:pPr>
        <w:pStyle w:val="a3"/>
        <w:ind w:right="110" w:firstLine="720"/>
      </w:pPr>
      <w:r>
        <w:t>Задачи государства в рыночной экономике. Роль государства в обеспечении условий функционирования рынка. Права собственности и их защита. Антимонопольное регулирование. Государство и естественные монополии.</w:t>
      </w:r>
    </w:p>
    <w:p w:rsidR="00177EC5" w:rsidRDefault="00D34EAF">
      <w:pPr>
        <w:pStyle w:val="a3"/>
        <w:ind w:right="110" w:firstLine="720"/>
      </w:pPr>
      <w:r>
        <w:t>Государственное вмешательство в экономику. Перераспределение доходов. Другие формы защиты государством интересов экономических субъектов (потребителей, наемных работников, социально не защищенных граждан). Минимальный уровень оплаты труда. Максимальная продолжительность рабочего дня. Социальные</w:t>
      </w:r>
      <w:r>
        <w:rPr>
          <w:spacing w:val="-8"/>
        </w:rPr>
        <w:t xml:space="preserve"> </w:t>
      </w:r>
      <w:r>
        <w:t>пособия.</w:t>
      </w:r>
    </w:p>
    <w:p w:rsidR="00177EC5" w:rsidRDefault="00D34EAF">
      <w:pPr>
        <w:pStyle w:val="a3"/>
        <w:ind w:right="110" w:firstLine="720"/>
      </w:pPr>
      <w:r>
        <w:t>Общественные блага. Государственный сектор. Приватизация. Национализация. Внешние эффекты. Методы борьбы государства с отрицательными внешними эффектами и стимулирования положительных. Теневая экономика, причины ее</w:t>
      </w:r>
      <w:r>
        <w:rPr>
          <w:spacing w:val="-14"/>
        </w:rPr>
        <w:t xml:space="preserve"> </w:t>
      </w:r>
      <w:r>
        <w:t>возникновения.</w:t>
      </w:r>
    </w:p>
    <w:p w:rsidR="00177EC5" w:rsidRDefault="00D34EAF">
      <w:pPr>
        <w:pStyle w:val="a3"/>
        <w:ind w:right="112" w:firstLine="720"/>
      </w:pPr>
      <w:r>
        <w:t>Основные источники доходов государства. Налоги. Виды налогов. Прямые налоги. Подоходный налог. Косвенные налоги. Налог на добавленную стоимость (НДС). Акцизы. Отчисления на социальное страхование. Внебюджетные фонды.</w:t>
      </w:r>
    </w:p>
    <w:p w:rsidR="00177EC5" w:rsidRDefault="00D34EAF">
      <w:pPr>
        <w:pStyle w:val="a3"/>
        <w:ind w:right="109" w:firstLine="720"/>
      </w:pPr>
      <w:r>
        <w:t>Схемы налогообложения. Пропорциональное, прогрессивное и регрессивное налогообложение. Кривая Лаффера. Налоговые льготы.</w:t>
      </w:r>
    </w:p>
    <w:p w:rsidR="00177EC5" w:rsidRDefault="00D34EAF">
      <w:pPr>
        <w:pStyle w:val="a3"/>
        <w:ind w:right="110" w:firstLine="720"/>
      </w:pPr>
      <w:r>
        <w:t>Государственный бюджет. Дефицит и профицит государственного бюджета. Основные методы покрытия дефицита государственного бюджета (сокращение расходов бюджета; повышение налогов; денежная эмиссия; заимствования на внутреннем и внешнем рынке; продажа активов государства). Государственный долг. Повторение и обобщение по теме. Тестирование.</w:t>
      </w:r>
    </w:p>
    <w:p w:rsidR="00177EC5" w:rsidRDefault="00D34EAF">
      <w:pPr>
        <w:pStyle w:val="1"/>
      </w:pPr>
      <w:r>
        <w:t>Экономическое развитие (6 часов)</w:t>
      </w:r>
    </w:p>
    <w:p w:rsidR="00177EC5" w:rsidRDefault="00D34EAF">
      <w:pPr>
        <w:pStyle w:val="a3"/>
        <w:ind w:left="921" w:firstLine="0"/>
      </w:pPr>
      <w:r>
        <w:t>Макроэкономика и микроэкономика. Совокупный спрос. Совокупное предложение.</w:t>
      </w:r>
    </w:p>
    <w:p w:rsidR="00177EC5" w:rsidRDefault="00D34EAF">
      <w:pPr>
        <w:pStyle w:val="a3"/>
        <w:ind w:firstLine="0"/>
      </w:pPr>
      <w:r>
        <w:t>Макроэкономическое равновесие.</w:t>
      </w:r>
    </w:p>
    <w:p w:rsidR="00177EC5" w:rsidRDefault="00D34EAF">
      <w:pPr>
        <w:pStyle w:val="a3"/>
        <w:ind w:right="111" w:firstLine="720"/>
      </w:pPr>
      <w:r>
        <w:t>Агрегированные показатели. Валовой внутренний продукт (ВВП). Методика расчета ВВП. Конечные и промежуточные блага. Номинальные и реальные показатели. Структура ВВП по источникам доходов и направлениям использования. Амортизация.</w:t>
      </w:r>
    </w:p>
    <w:p w:rsidR="00177EC5" w:rsidRDefault="00D34EAF">
      <w:pPr>
        <w:pStyle w:val="a3"/>
        <w:ind w:right="111" w:firstLine="720"/>
      </w:pPr>
      <w:r>
        <w:t>Цели экономического роста. Общественная функция благосостояния. Основные показатели уровня благосостояния. Индекс человеческого развития. Величина ВВП на душу населения. Экономический рост. Факторы экономического роста. Экстенсивный и интенсивный рост. Механизмы экономического роста. Мультипликатор. Акселератор. Норма накопления.</w:t>
      </w:r>
    </w:p>
    <w:p w:rsidR="00177EC5" w:rsidRDefault="00D34EAF">
      <w:pPr>
        <w:pStyle w:val="a3"/>
        <w:spacing w:before="1"/>
        <w:ind w:right="109" w:firstLine="720"/>
      </w:pPr>
      <w:r>
        <w:t>Темпы экономического роста. Порочный круг бедности. Отрицательные последствия экономического роста. Нулевой рост. Устойчивое</w:t>
      </w:r>
      <w:r>
        <w:rPr>
          <w:spacing w:val="-5"/>
        </w:rPr>
        <w:t xml:space="preserve"> </w:t>
      </w:r>
      <w:r>
        <w:t>развитие.</w:t>
      </w:r>
    </w:p>
    <w:p w:rsidR="00177EC5" w:rsidRDefault="00D34EAF">
      <w:pPr>
        <w:pStyle w:val="a3"/>
        <w:ind w:right="112" w:firstLine="720"/>
      </w:pPr>
      <w:r>
        <w:t>Экономические циклы. Фазы экономического цикла (подъем, спад, депрессия, оживление). Кризис (резкий переход от подъема к спаду). Объективный характер и неизбежность экономических циклов. Повторение и обобщение по</w:t>
      </w:r>
      <w:r>
        <w:rPr>
          <w:spacing w:val="-6"/>
        </w:rPr>
        <w:t xml:space="preserve"> </w:t>
      </w:r>
      <w:r>
        <w:t>теме.</w:t>
      </w:r>
    </w:p>
    <w:p w:rsidR="00177EC5" w:rsidRDefault="00D34EAF">
      <w:pPr>
        <w:pStyle w:val="1"/>
      </w:pPr>
      <w:r>
        <w:t>Макроэкономические проблемы (8часов)</w:t>
      </w:r>
    </w:p>
    <w:p w:rsidR="00177EC5" w:rsidRDefault="00D34EAF">
      <w:pPr>
        <w:pStyle w:val="a3"/>
        <w:ind w:right="109" w:firstLine="720"/>
      </w:pPr>
      <w:r>
        <w:t>Рынок труда и его особенности. Факторы, влияющие на ситуацию на рынке труда (демографические, социальные). Экономически активное население. Ставка заработной платы. Повременная и сдельная оплата труда. Условия труда.</w:t>
      </w:r>
    </w:p>
    <w:p w:rsidR="00177EC5" w:rsidRDefault="00D34EAF">
      <w:pPr>
        <w:pStyle w:val="a3"/>
        <w:ind w:right="108" w:firstLine="720"/>
      </w:pPr>
      <w:r>
        <w:t>Занятость. Безработица. Основные критерии отнесения людей к категории безработных. Фрикционная, структурная и циклическая безработица. Уровень безработицы. Естественный уровень безработицы. Социальные последствия безработицы. Государственная политика в области занятости. Мобильность рабочей силы.</w:t>
      </w:r>
    </w:p>
    <w:p w:rsidR="00177EC5" w:rsidRDefault="00177EC5">
      <w:pPr>
        <w:sectPr w:rsidR="00177EC5">
          <w:pgSz w:w="11910" w:h="16840"/>
          <w:pgMar w:top="1040" w:right="740" w:bottom="1240" w:left="1500" w:header="0" w:footer="970" w:gutter="0"/>
          <w:cols w:space="720"/>
        </w:sectPr>
      </w:pPr>
    </w:p>
    <w:p w:rsidR="00177EC5" w:rsidRDefault="00D34EAF">
      <w:pPr>
        <w:pStyle w:val="a3"/>
        <w:spacing w:before="76"/>
        <w:ind w:right="109" w:firstLine="720"/>
      </w:pPr>
      <w:r>
        <w:lastRenderedPageBreak/>
        <w:t>Профсоюзы и их роль в экономике. Трудовой договор (коллективный и индивидуальный). Деятельность профсоюзов в защиту интересов работников. Забастовка.</w:t>
      </w:r>
    </w:p>
    <w:p w:rsidR="00177EC5" w:rsidRDefault="00D34EAF">
      <w:pPr>
        <w:pStyle w:val="a3"/>
        <w:ind w:right="110" w:firstLine="720"/>
      </w:pPr>
      <w:r>
        <w:t>Денежная масса. Ликвидность. Наличные и безналичные деньги. Скорость обращения денег. Уравнение обмена Фишера.</w:t>
      </w:r>
    </w:p>
    <w:p w:rsidR="00177EC5" w:rsidRDefault="00D34EAF">
      <w:pPr>
        <w:pStyle w:val="a3"/>
        <w:ind w:right="111" w:firstLine="720"/>
      </w:pPr>
      <w:r>
        <w:t>Создание денег. Денежные агрегаты М1 , М2 и МЗ. Кредитная эмиссия банков. Инфляция. Инфляция спроса. Инфляция издержек. Инфляционные ожидания. Скрытая инфляция.</w:t>
      </w:r>
    </w:p>
    <w:p w:rsidR="00177EC5" w:rsidRDefault="00D34EAF">
      <w:pPr>
        <w:pStyle w:val="a3"/>
        <w:ind w:right="110" w:firstLine="720"/>
      </w:pPr>
      <w:r>
        <w:t>Государственная макроэкономическая политика. Методы воздействия государства на совокупный спрос. Фискальная (бюджетная) политика. Монетарная (денежно- кредитная) политика. Государственные заказы. Повторение и обобщение по теме.</w:t>
      </w:r>
    </w:p>
    <w:p w:rsidR="00177EC5" w:rsidRDefault="00D34EAF">
      <w:pPr>
        <w:pStyle w:val="1"/>
      </w:pPr>
      <w:r>
        <w:t>Международная экономика (12часов)</w:t>
      </w:r>
    </w:p>
    <w:p w:rsidR="00177EC5" w:rsidRDefault="00D34EAF">
      <w:pPr>
        <w:pStyle w:val="a3"/>
        <w:ind w:right="109" w:firstLine="720"/>
      </w:pPr>
      <w:r>
        <w:t>Международная торговля. Экспорт. Импорт. Сальдо внешней торговли. Принцип сравнительных преимуществ.</w:t>
      </w:r>
    </w:p>
    <w:p w:rsidR="00177EC5" w:rsidRDefault="00D34EAF">
      <w:pPr>
        <w:pStyle w:val="a3"/>
        <w:ind w:right="109" w:firstLine="720"/>
      </w:pPr>
      <w:r>
        <w:t>Государственная внешнеторговая политика. Протекционизм. Импортные пошлины (тарифы). Демпинг. Торговые барьеры. Всемирная торговая организация (ВТО).</w:t>
      </w:r>
    </w:p>
    <w:p w:rsidR="00177EC5" w:rsidRDefault="00D34EAF">
      <w:pPr>
        <w:pStyle w:val="a3"/>
        <w:ind w:left="921" w:firstLine="0"/>
      </w:pPr>
      <w:r>
        <w:t>Иностранные инвестиции. Прямые и портфельные инвестиции. Экспорт капитала.</w:t>
      </w:r>
    </w:p>
    <w:p w:rsidR="00177EC5" w:rsidRDefault="00D34EAF">
      <w:pPr>
        <w:pStyle w:val="a3"/>
        <w:ind w:firstLine="0"/>
      </w:pPr>
      <w:r>
        <w:t>Межнациональные корпорации. Свободная экономическая зона.</w:t>
      </w:r>
    </w:p>
    <w:p w:rsidR="00177EC5" w:rsidRDefault="00D34EAF">
      <w:pPr>
        <w:pStyle w:val="a3"/>
        <w:ind w:right="110" w:firstLine="720"/>
      </w:pPr>
      <w:r>
        <w:t>Валюта. Валютные курсы. Валютный рынок. Покупательная способность валют. Паритет покупательной способности. Валютные интервенции. Девальвация и  ревальвация. Конвертируемость</w:t>
      </w:r>
      <w:r>
        <w:rPr>
          <w:spacing w:val="-2"/>
        </w:rPr>
        <w:t xml:space="preserve"> </w:t>
      </w:r>
      <w:r>
        <w:t>валют.</w:t>
      </w:r>
    </w:p>
    <w:p w:rsidR="00177EC5" w:rsidRDefault="00D34EAF">
      <w:pPr>
        <w:pStyle w:val="a3"/>
        <w:ind w:right="112" w:firstLine="720"/>
      </w:pPr>
      <w:r>
        <w:t>Международное экономическое сотрудничество. Экономическая интеграция и ее основные этапы (таможенный союз, общий рынок, экономический союз). Международные экономические организации (Всемирный банк, Международный валютный фонд). Повторение и обобщение по теме.</w:t>
      </w:r>
    </w:p>
    <w:p w:rsidR="00177EC5" w:rsidRDefault="00D34EAF">
      <w:pPr>
        <w:pStyle w:val="1"/>
      </w:pPr>
      <w:r>
        <w:t>Проблемы переходной экономики (2 часа)</w:t>
      </w:r>
    </w:p>
    <w:p w:rsidR="00177EC5" w:rsidRDefault="00D34EAF">
      <w:pPr>
        <w:pStyle w:val="a3"/>
        <w:ind w:right="110" w:firstLine="720"/>
      </w:pPr>
      <w:r>
        <w:t>Переходная экономика. Переход от централизованной к рыночной экономике. Экономические реформы. Перестройка экономики. Либерализация цен. «Шоковая терапия». Приватизация.</w:t>
      </w:r>
    </w:p>
    <w:p w:rsidR="00177EC5" w:rsidRDefault="00D34EAF">
      <w:pPr>
        <w:pStyle w:val="a3"/>
        <w:ind w:right="110" w:firstLine="720"/>
      </w:pPr>
      <w:r>
        <w:t>Экономические институты и их функции (регулирующие, посреднические, информационные). Создание институтов рыночной экономики. Структурные сдвиги в экономике. Повторение и обобщение по теме.</w:t>
      </w:r>
    </w:p>
    <w:p w:rsidR="00177EC5" w:rsidRDefault="00D34EAF">
      <w:pPr>
        <w:pStyle w:val="1"/>
      </w:pPr>
      <w:r>
        <w:t>Итоговое повторение. Промежуточная аттестация (4 часа)</w:t>
      </w:r>
    </w:p>
    <w:p w:rsidR="00177EC5" w:rsidRDefault="00177EC5">
      <w:pPr>
        <w:sectPr w:rsidR="00177EC5">
          <w:pgSz w:w="11910" w:h="16840"/>
          <w:pgMar w:top="1040" w:right="740" w:bottom="1240" w:left="1500" w:header="0" w:footer="970" w:gutter="0"/>
          <w:cols w:space="720"/>
        </w:sectPr>
      </w:pPr>
    </w:p>
    <w:p w:rsidR="00177EC5" w:rsidRDefault="00D34EAF">
      <w:pPr>
        <w:spacing w:before="76"/>
        <w:ind w:left="2619" w:right="2531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 планирование</w:t>
      </w:r>
    </w:p>
    <w:p w:rsidR="00177EC5" w:rsidRDefault="00177EC5">
      <w:pPr>
        <w:pStyle w:val="a3"/>
        <w:ind w:left="0" w:firstLine="0"/>
        <w:jc w:val="left"/>
        <w:rPr>
          <w:b/>
          <w:sz w:val="20"/>
        </w:rPr>
      </w:pPr>
    </w:p>
    <w:p w:rsidR="00177EC5" w:rsidRDefault="00177EC5">
      <w:pPr>
        <w:pStyle w:val="a3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693"/>
        <w:gridCol w:w="762"/>
        <w:gridCol w:w="2067"/>
        <w:gridCol w:w="3823"/>
        <w:gridCol w:w="1275"/>
      </w:tblGrid>
      <w:tr w:rsidR="00177EC5">
        <w:trPr>
          <w:trHeight w:val="1115"/>
        </w:trPr>
        <w:tc>
          <w:tcPr>
            <w:tcW w:w="771" w:type="dxa"/>
          </w:tcPr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D34EAF">
            <w:pPr>
              <w:pStyle w:val="TableParagraph"/>
              <w:spacing w:before="199"/>
              <w:ind w:left="89"/>
              <w:rPr>
                <w:sz w:val="24"/>
              </w:rPr>
            </w:pPr>
            <w:r>
              <w:rPr>
                <w:sz w:val="24"/>
              </w:rPr>
              <w:t>№п\п</w:t>
            </w:r>
          </w:p>
        </w:tc>
        <w:tc>
          <w:tcPr>
            <w:tcW w:w="693" w:type="dxa"/>
          </w:tcPr>
          <w:p w:rsidR="00177EC5" w:rsidRDefault="00D34EAF">
            <w:pPr>
              <w:pStyle w:val="TableParagraph"/>
              <w:spacing w:before="84"/>
              <w:ind w:left="89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177EC5" w:rsidRDefault="00177EC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177EC5" w:rsidRDefault="00D34EAF">
            <w:pPr>
              <w:pStyle w:val="TableParagraph"/>
              <w:spacing w:before="1"/>
              <w:ind w:left="89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762" w:type="dxa"/>
          </w:tcPr>
          <w:p w:rsidR="00177EC5" w:rsidRDefault="00D34EAF">
            <w:pPr>
              <w:pStyle w:val="TableParagraph"/>
              <w:spacing w:before="84"/>
              <w:ind w:left="89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177EC5" w:rsidRDefault="00177EC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177EC5" w:rsidRDefault="00D34EAF">
            <w:pPr>
              <w:pStyle w:val="TableParagraph"/>
              <w:spacing w:before="1"/>
              <w:ind w:left="89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2067" w:type="dxa"/>
          </w:tcPr>
          <w:p w:rsidR="00177EC5" w:rsidRDefault="00D34EAF">
            <w:pPr>
              <w:pStyle w:val="TableParagraph"/>
              <w:spacing w:before="84"/>
              <w:ind w:left="89"/>
              <w:rPr>
                <w:sz w:val="24"/>
              </w:rPr>
            </w:pPr>
            <w:r>
              <w:rPr>
                <w:sz w:val="24"/>
              </w:rPr>
              <w:t>Тема урока</w:t>
            </w:r>
          </w:p>
        </w:tc>
        <w:tc>
          <w:tcPr>
            <w:tcW w:w="3823" w:type="dxa"/>
          </w:tcPr>
          <w:p w:rsidR="00177EC5" w:rsidRDefault="00D34EAF">
            <w:pPr>
              <w:pStyle w:val="TableParagraph"/>
              <w:spacing w:before="84"/>
              <w:ind w:left="88"/>
              <w:rPr>
                <w:sz w:val="24"/>
              </w:rPr>
            </w:pPr>
            <w:r>
              <w:rPr>
                <w:sz w:val="24"/>
              </w:rPr>
              <w:t>Основные термины и понятия</w:t>
            </w:r>
          </w:p>
        </w:tc>
        <w:tc>
          <w:tcPr>
            <w:tcW w:w="1275" w:type="dxa"/>
          </w:tcPr>
          <w:p w:rsidR="00177EC5" w:rsidRDefault="00D34EAF">
            <w:pPr>
              <w:pStyle w:val="TableParagraph"/>
              <w:spacing w:before="84"/>
              <w:ind w:left="89" w:right="75"/>
              <w:rPr>
                <w:sz w:val="24"/>
              </w:rPr>
            </w:pPr>
            <w:r>
              <w:rPr>
                <w:sz w:val="24"/>
              </w:rPr>
              <w:t>Количеств о часов</w:t>
            </w:r>
          </w:p>
        </w:tc>
      </w:tr>
      <w:tr w:rsidR="00177EC5">
        <w:trPr>
          <w:trHeight w:val="1192"/>
        </w:trPr>
        <w:tc>
          <w:tcPr>
            <w:tcW w:w="771" w:type="dxa"/>
            <w:tcBorders>
              <w:bottom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vMerge w:val="restart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  <w:vMerge w:val="restart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4" w:line="270" w:lineRule="atLeast"/>
              <w:ind w:left="89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экономической жизни общества (8 ч.)</w:t>
            </w:r>
          </w:p>
        </w:tc>
        <w:tc>
          <w:tcPr>
            <w:tcW w:w="3823" w:type="dxa"/>
            <w:vMerge w:val="restart"/>
          </w:tcPr>
          <w:p w:rsidR="00177EC5" w:rsidRDefault="00D34EAF">
            <w:pPr>
              <w:pStyle w:val="TableParagraph"/>
              <w:tabs>
                <w:tab w:val="left" w:pos="1623"/>
                <w:tab w:val="left" w:pos="3093"/>
                <w:tab w:val="left" w:pos="3619"/>
              </w:tabs>
              <w:spacing w:before="84"/>
              <w:ind w:left="88" w:right="77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  <w:t>«экономика»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буквальном и широком смысле. Экономическая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наука.</w:t>
            </w:r>
          </w:p>
          <w:p w:rsidR="00177EC5" w:rsidRDefault="00D34EAF">
            <w:pPr>
              <w:pStyle w:val="TableParagraph"/>
              <w:tabs>
                <w:tab w:val="left" w:pos="2219"/>
              </w:tabs>
              <w:ind w:left="88" w:right="77"/>
              <w:jc w:val="both"/>
              <w:rPr>
                <w:sz w:val="24"/>
              </w:rPr>
            </w:pPr>
            <w:r>
              <w:rPr>
                <w:sz w:val="24"/>
              </w:rPr>
              <w:t>Потребности.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Субъективный </w:t>
            </w:r>
            <w:r>
              <w:rPr>
                <w:sz w:val="24"/>
              </w:rPr>
              <w:t>характер потребностей. Факторы, влияющие на формирование потребностей.</w:t>
            </w:r>
          </w:p>
        </w:tc>
        <w:tc>
          <w:tcPr>
            <w:tcW w:w="1275" w:type="dxa"/>
            <w:tcBorders>
              <w:bottom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</w:tr>
      <w:tr w:rsidR="00177EC5">
        <w:trPr>
          <w:trHeight w:val="267"/>
        </w:trPr>
        <w:tc>
          <w:tcPr>
            <w:tcW w:w="771" w:type="dxa"/>
            <w:tcBorders>
              <w:top w:val="nil"/>
              <w:bottom w:val="nil"/>
            </w:tcBorders>
          </w:tcPr>
          <w:p w:rsidR="00177EC5" w:rsidRDefault="00D34EAF">
            <w:pPr>
              <w:pStyle w:val="TableParagraph"/>
              <w:spacing w:line="248" w:lineRule="exact"/>
              <w:ind w:left="8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18"/>
              </w:rPr>
            </w:pPr>
          </w:p>
        </w:tc>
        <w:tc>
          <w:tcPr>
            <w:tcW w:w="382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77EC5" w:rsidRDefault="00D34EAF">
            <w:pPr>
              <w:pStyle w:val="TableParagraph"/>
              <w:spacing w:line="248" w:lineRule="exact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822"/>
        </w:trPr>
        <w:tc>
          <w:tcPr>
            <w:tcW w:w="771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177EC5" w:rsidRDefault="00D34EAF">
            <w:pPr>
              <w:pStyle w:val="TableParagraph"/>
              <w:ind w:left="89" w:right="356"/>
              <w:rPr>
                <w:sz w:val="24"/>
              </w:rPr>
            </w:pPr>
            <w:r>
              <w:rPr>
                <w:sz w:val="24"/>
              </w:rPr>
              <w:t>Введение. Экономическая</w:t>
            </w:r>
          </w:p>
          <w:p w:rsidR="00177EC5" w:rsidRDefault="00D34EAF">
            <w:pPr>
              <w:pStyle w:val="TableParagraph"/>
              <w:spacing w:line="262" w:lineRule="exact"/>
              <w:ind w:left="89"/>
              <w:rPr>
                <w:sz w:val="24"/>
              </w:rPr>
            </w:pPr>
            <w:r>
              <w:rPr>
                <w:sz w:val="24"/>
              </w:rPr>
              <w:t>наука.</w:t>
            </w:r>
          </w:p>
        </w:tc>
        <w:tc>
          <w:tcPr>
            <w:tcW w:w="382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</w:tr>
      <w:tr w:rsidR="00177EC5">
        <w:trPr>
          <w:trHeight w:val="267"/>
        </w:trPr>
        <w:tc>
          <w:tcPr>
            <w:tcW w:w="771" w:type="dxa"/>
            <w:tcBorders>
              <w:top w:val="nil"/>
              <w:bottom w:val="nil"/>
            </w:tcBorders>
          </w:tcPr>
          <w:p w:rsidR="00177EC5" w:rsidRDefault="00D34EAF">
            <w:pPr>
              <w:pStyle w:val="TableParagraph"/>
              <w:spacing w:line="248" w:lineRule="exact"/>
              <w:ind w:left="8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18"/>
              </w:rPr>
            </w:pPr>
          </w:p>
        </w:tc>
        <w:tc>
          <w:tcPr>
            <w:tcW w:w="382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77EC5" w:rsidRDefault="00D34EAF">
            <w:pPr>
              <w:pStyle w:val="TableParagraph"/>
              <w:spacing w:line="248" w:lineRule="exact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736"/>
        </w:trPr>
        <w:tc>
          <w:tcPr>
            <w:tcW w:w="771" w:type="dxa"/>
            <w:tcBorders>
              <w:top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nil"/>
            </w:tcBorders>
          </w:tcPr>
          <w:p w:rsidR="00177EC5" w:rsidRDefault="00D34EAF">
            <w:pPr>
              <w:pStyle w:val="TableParagraph"/>
              <w:ind w:left="89" w:right="338"/>
              <w:rPr>
                <w:sz w:val="24"/>
              </w:rPr>
            </w:pPr>
            <w:r>
              <w:rPr>
                <w:sz w:val="24"/>
              </w:rPr>
              <w:t>Экономические блага.</w:t>
            </w:r>
          </w:p>
        </w:tc>
        <w:tc>
          <w:tcPr>
            <w:tcW w:w="382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</w:tr>
      <w:tr w:rsidR="00177EC5">
        <w:trPr>
          <w:trHeight w:val="914"/>
        </w:trPr>
        <w:tc>
          <w:tcPr>
            <w:tcW w:w="771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4"/>
              <w:ind w:left="8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93" w:type="dxa"/>
            <w:vMerge w:val="restart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  <w:vMerge w:val="restart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4"/>
              <w:ind w:left="89" w:right="267"/>
              <w:rPr>
                <w:sz w:val="24"/>
              </w:rPr>
            </w:pPr>
            <w:r>
              <w:rPr>
                <w:sz w:val="24"/>
              </w:rPr>
              <w:t>Ограниченность ресурсов.</w:t>
            </w:r>
          </w:p>
        </w:tc>
        <w:tc>
          <w:tcPr>
            <w:tcW w:w="3823" w:type="dxa"/>
            <w:tcBorders>
              <w:bottom w:val="nil"/>
            </w:tcBorders>
          </w:tcPr>
          <w:p w:rsidR="00177EC5" w:rsidRDefault="00D34EAF">
            <w:pPr>
              <w:pStyle w:val="TableParagraph"/>
              <w:tabs>
                <w:tab w:val="left" w:pos="1824"/>
                <w:tab w:val="left" w:pos="2817"/>
              </w:tabs>
              <w:spacing w:before="84"/>
              <w:ind w:left="8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причины</w:t>
            </w:r>
          </w:p>
          <w:p w:rsidR="00177EC5" w:rsidRDefault="00D34EAF">
            <w:pPr>
              <w:pStyle w:val="TableParagraph"/>
              <w:tabs>
                <w:tab w:val="left" w:pos="2758"/>
              </w:tabs>
              <w:spacing w:line="270" w:lineRule="atLeast"/>
              <w:ind w:left="88" w:right="79"/>
              <w:rPr>
                <w:sz w:val="24"/>
              </w:rPr>
            </w:pPr>
            <w:r>
              <w:rPr>
                <w:sz w:val="24"/>
              </w:rPr>
              <w:t>ограниченности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ресурсов. </w:t>
            </w:r>
            <w:r>
              <w:rPr>
                <w:sz w:val="24"/>
              </w:rPr>
              <w:t>Факторы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</w:tc>
        <w:tc>
          <w:tcPr>
            <w:tcW w:w="1275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4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746"/>
        </w:trPr>
        <w:tc>
          <w:tcPr>
            <w:tcW w:w="771" w:type="dxa"/>
            <w:tcBorders>
              <w:top w:val="nil"/>
            </w:tcBorders>
          </w:tcPr>
          <w:p w:rsidR="00177EC5" w:rsidRDefault="00177EC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nil"/>
            </w:tcBorders>
          </w:tcPr>
          <w:p w:rsidR="00177EC5" w:rsidRDefault="00D34EAF">
            <w:pPr>
              <w:pStyle w:val="TableParagraph"/>
              <w:ind w:left="89" w:right="90"/>
              <w:rPr>
                <w:sz w:val="24"/>
              </w:rPr>
            </w:pPr>
            <w:r>
              <w:rPr>
                <w:sz w:val="24"/>
              </w:rPr>
              <w:t>Ограниченность ресурсов и выбор.</w:t>
            </w:r>
          </w:p>
        </w:tc>
        <w:tc>
          <w:tcPr>
            <w:tcW w:w="3823" w:type="dxa"/>
            <w:tcBorders>
              <w:top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177EC5" w:rsidRDefault="00177EC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1947"/>
        </w:trPr>
        <w:tc>
          <w:tcPr>
            <w:tcW w:w="771" w:type="dxa"/>
          </w:tcPr>
          <w:p w:rsidR="00177EC5" w:rsidRDefault="00D34EAF">
            <w:pPr>
              <w:pStyle w:val="TableParagraph"/>
              <w:spacing w:before="84"/>
              <w:ind w:left="89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93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177EC5" w:rsidRDefault="00D34EAF">
            <w:pPr>
              <w:pStyle w:val="TableParagraph"/>
              <w:spacing w:before="84"/>
              <w:ind w:left="89"/>
              <w:rPr>
                <w:sz w:val="24"/>
              </w:rPr>
            </w:pPr>
            <w:r>
              <w:rPr>
                <w:sz w:val="24"/>
              </w:rPr>
              <w:t>Производство.</w:t>
            </w: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77EC5" w:rsidRDefault="00D34EAF">
            <w:pPr>
              <w:pStyle w:val="TableParagraph"/>
              <w:tabs>
                <w:tab w:val="left" w:pos="1848"/>
              </w:tabs>
              <w:ind w:left="89" w:right="77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разделение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3823" w:type="dxa"/>
          </w:tcPr>
          <w:p w:rsidR="00177EC5" w:rsidRDefault="00D34EAF">
            <w:pPr>
              <w:pStyle w:val="TableParagraph"/>
              <w:tabs>
                <w:tab w:val="left" w:pos="2814"/>
              </w:tabs>
              <w:spacing w:before="84"/>
              <w:ind w:left="88" w:right="77"/>
              <w:jc w:val="both"/>
              <w:rPr>
                <w:sz w:val="24"/>
              </w:rPr>
            </w:pPr>
            <w:r>
              <w:rPr>
                <w:sz w:val="24"/>
              </w:rPr>
              <w:t>Производительность факторов производства.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Способы </w:t>
            </w:r>
            <w:r>
              <w:rPr>
                <w:sz w:val="24"/>
              </w:rPr>
              <w:t>увеличения производительности. Последствия роста разделение 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специализация.</w:t>
            </w:r>
          </w:p>
        </w:tc>
        <w:tc>
          <w:tcPr>
            <w:tcW w:w="1275" w:type="dxa"/>
          </w:tcPr>
          <w:p w:rsidR="00177EC5" w:rsidRDefault="00D34EAF">
            <w:pPr>
              <w:pStyle w:val="TableParagraph"/>
              <w:spacing w:before="84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1052"/>
        </w:trPr>
        <w:tc>
          <w:tcPr>
            <w:tcW w:w="771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4"/>
              <w:ind w:left="8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93" w:type="dxa"/>
            <w:vMerge w:val="restart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  <w:vMerge w:val="restart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  <w:tcBorders>
              <w:bottom w:val="nil"/>
            </w:tcBorders>
          </w:tcPr>
          <w:p w:rsidR="00177EC5" w:rsidRDefault="00D34EAF">
            <w:pPr>
              <w:pStyle w:val="TableParagraph"/>
              <w:tabs>
                <w:tab w:val="left" w:pos="1267"/>
                <w:tab w:val="left" w:pos="1761"/>
              </w:tabs>
              <w:spacing w:before="84"/>
              <w:ind w:left="89" w:right="79"/>
              <w:rPr>
                <w:sz w:val="24"/>
              </w:rPr>
            </w:pPr>
            <w:r>
              <w:rPr>
                <w:sz w:val="24"/>
              </w:rPr>
              <w:t>Экономическая система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ее </w:t>
            </w:r>
            <w:r>
              <w:rPr>
                <w:sz w:val="24"/>
              </w:rPr>
              <w:t>функции.</w:t>
            </w:r>
          </w:p>
        </w:tc>
        <w:tc>
          <w:tcPr>
            <w:tcW w:w="3823" w:type="dxa"/>
            <w:tcBorders>
              <w:bottom w:val="nil"/>
            </w:tcBorders>
          </w:tcPr>
          <w:p w:rsidR="00177EC5" w:rsidRDefault="00D34EAF">
            <w:pPr>
              <w:pStyle w:val="TableParagraph"/>
              <w:tabs>
                <w:tab w:val="left" w:pos="2859"/>
              </w:tabs>
              <w:spacing w:before="84"/>
              <w:ind w:left="88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z w:val="24"/>
              </w:rPr>
              <w:tab/>
              <w:t>система.</w:t>
            </w:r>
          </w:p>
          <w:p w:rsidR="00177EC5" w:rsidRDefault="00D34EAF">
            <w:pPr>
              <w:pStyle w:val="TableParagraph"/>
              <w:tabs>
                <w:tab w:val="left" w:pos="2581"/>
              </w:tabs>
              <w:ind w:left="88" w:right="79"/>
              <w:rPr>
                <w:sz w:val="24"/>
              </w:rPr>
            </w:pPr>
            <w:r>
              <w:rPr>
                <w:sz w:val="24"/>
              </w:rPr>
              <w:t>Традиционная,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командная, </w:t>
            </w:r>
            <w:r>
              <w:rPr>
                <w:sz w:val="24"/>
              </w:rPr>
              <w:t>рыночная, смешанная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1275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4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880"/>
        </w:trPr>
        <w:tc>
          <w:tcPr>
            <w:tcW w:w="771" w:type="dxa"/>
            <w:tcBorders>
              <w:top w:val="nil"/>
            </w:tcBorders>
          </w:tcPr>
          <w:p w:rsidR="00177EC5" w:rsidRDefault="00D34EAF">
            <w:pPr>
              <w:pStyle w:val="TableParagraph"/>
              <w:spacing w:before="134"/>
              <w:ind w:left="8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nil"/>
            </w:tcBorders>
          </w:tcPr>
          <w:p w:rsidR="00177EC5" w:rsidRDefault="00D34EAF">
            <w:pPr>
              <w:pStyle w:val="TableParagraph"/>
              <w:spacing w:before="130"/>
              <w:ind w:left="89" w:right="338"/>
              <w:rPr>
                <w:sz w:val="24"/>
              </w:rPr>
            </w:pPr>
            <w:r>
              <w:rPr>
                <w:sz w:val="24"/>
              </w:rPr>
              <w:t>Экономические системы.</w:t>
            </w:r>
          </w:p>
        </w:tc>
        <w:tc>
          <w:tcPr>
            <w:tcW w:w="3823" w:type="dxa"/>
            <w:tcBorders>
              <w:top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177EC5" w:rsidRDefault="00D34EAF">
            <w:pPr>
              <w:pStyle w:val="TableParagraph"/>
              <w:spacing w:before="134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360"/>
        </w:trPr>
        <w:tc>
          <w:tcPr>
            <w:tcW w:w="771" w:type="dxa"/>
            <w:tcBorders>
              <w:bottom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vMerge w:val="restart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  <w:vMerge w:val="restart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  <w:tcBorders>
              <w:bottom w:val="nil"/>
            </w:tcBorders>
          </w:tcPr>
          <w:p w:rsidR="00177EC5" w:rsidRDefault="00D34EAF">
            <w:pPr>
              <w:pStyle w:val="TableParagraph"/>
              <w:tabs>
                <w:tab w:val="left" w:pos="717"/>
                <w:tab w:val="left" w:pos="1837"/>
              </w:tabs>
              <w:spacing w:before="84" w:line="256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  <w:t>Спрос</w:t>
            </w:r>
            <w:r>
              <w:rPr>
                <w:b/>
                <w:sz w:val="24"/>
              </w:rPr>
              <w:tab/>
              <w:t>и</w:t>
            </w:r>
          </w:p>
        </w:tc>
        <w:tc>
          <w:tcPr>
            <w:tcW w:w="3823" w:type="dxa"/>
            <w:tcBorders>
              <w:bottom w:val="nil"/>
            </w:tcBorders>
          </w:tcPr>
          <w:p w:rsidR="00177EC5" w:rsidRDefault="00D34EAF">
            <w:pPr>
              <w:pStyle w:val="TableParagraph"/>
              <w:tabs>
                <w:tab w:val="left" w:pos="1307"/>
                <w:tab w:val="left" w:pos="2276"/>
                <w:tab w:val="left" w:pos="3138"/>
              </w:tabs>
              <w:spacing w:before="84" w:line="256" w:lineRule="exact"/>
              <w:ind w:left="88"/>
              <w:rPr>
                <w:sz w:val="24"/>
              </w:rPr>
            </w:pPr>
            <w:r>
              <w:rPr>
                <w:sz w:val="24"/>
              </w:rPr>
              <w:t>Величина</w:t>
            </w:r>
            <w:r>
              <w:rPr>
                <w:sz w:val="24"/>
              </w:rPr>
              <w:tab/>
              <w:t>спроса,</w:t>
            </w:r>
            <w:r>
              <w:rPr>
                <w:sz w:val="24"/>
              </w:rPr>
              <w:tab/>
              <w:t>спрос.</w:t>
            </w:r>
            <w:r>
              <w:rPr>
                <w:sz w:val="24"/>
              </w:rPr>
              <w:tab/>
              <w:t>Закон</w:t>
            </w:r>
          </w:p>
        </w:tc>
        <w:tc>
          <w:tcPr>
            <w:tcW w:w="1275" w:type="dxa"/>
            <w:tcBorders>
              <w:bottom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</w:tr>
      <w:tr w:rsidR="00177EC5">
        <w:trPr>
          <w:trHeight w:val="266"/>
        </w:trPr>
        <w:tc>
          <w:tcPr>
            <w:tcW w:w="771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177EC5" w:rsidRDefault="00D34EAF">
            <w:pPr>
              <w:pStyle w:val="TableParagraph"/>
              <w:spacing w:line="246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предложение.</w:t>
            </w:r>
          </w:p>
        </w:tc>
        <w:tc>
          <w:tcPr>
            <w:tcW w:w="3823" w:type="dxa"/>
            <w:tcBorders>
              <w:top w:val="nil"/>
              <w:bottom w:val="nil"/>
            </w:tcBorders>
          </w:tcPr>
          <w:p w:rsidR="00177EC5" w:rsidRDefault="00D34EAF">
            <w:pPr>
              <w:pStyle w:val="TableParagraph"/>
              <w:tabs>
                <w:tab w:val="left" w:pos="1154"/>
                <w:tab w:val="left" w:pos="2983"/>
              </w:tabs>
              <w:spacing w:line="246" w:lineRule="exact"/>
              <w:ind w:left="88"/>
              <w:rPr>
                <w:sz w:val="24"/>
              </w:rPr>
            </w:pPr>
            <w:r>
              <w:rPr>
                <w:sz w:val="24"/>
              </w:rPr>
              <w:t>спроса.</w:t>
            </w:r>
            <w:r>
              <w:rPr>
                <w:sz w:val="24"/>
              </w:rPr>
              <w:tab/>
              <w:t>Детерминанты</w:t>
            </w:r>
            <w:r>
              <w:rPr>
                <w:sz w:val="24"/>
              </w:rPr>
              <w:tab/>
              <w:t>спроса.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18"/>
              </w:rPr>
            </w:pPr>
          </w:p>
        </w:tc>
      </w:tr>
      <w:tr w:rsidR="00177EC5">
        <w:trPr>
          <w:trHeight w:val="265"/>
        </w:trPr>
        <w:tc>
          <w:tcPr>
            <w:tcW w:w="771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177EC5" w:rsidRDefault="00D34EAF">
            <w:pPr>
              <w:pStyle w:val="TableParagraph"/>
              <w:tabs>
                <w:tab w:val="left" w:pos="1718"/>
              </w:tabs>
              <w:spacing w:line="246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Равновесие</w:t>
            </w:r>
            <w:r>
              <w:rPr>
                <w:b/>
                <w:sz w:val="24"/>
              </w:rPr>
              <w:tab/>
              <w:t>на</w:t>
            </w:r>
          </w:p>
        </w:tc>
        <w:tc>
          <w:tcPr>
            <w:tcW w:w="3823" w:type="dxa"/>
            <w:tcBorders>
              <w:top w:val="nil"/>
              <w:bottom w:val="nil"/>
            </w:tcBorders>
          </w:tcPr>
          <w:p w:rsidR="00177EC5" w:rsidRDefault="00D34EAF">
            <w:pPr>
              <w:pStyle w:val="TableParagraph"/>
              <w:spacing w:line="246" w:lineRule="exact"/>
              <w:ind w:left="88"/>
              <w:rPr>
                <w:sz w:val="24"/>
              </w:rPr>
            </w:pPr>
            <w:r>
              <w:rPr>
                <w:sz w:val="24"/>
              </w:rPr>
              <w:t>Кривая спроса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18"/>
              </w:rPr>
            </w:pPr>
          </w:p>
        </w:tc>
      </w:tr>
      <w:tr w:rsidR="00177EC5">
        <w:trPr>
          <w:trHeight w:val="266"/>
        </w:trPr>
        <w:tc>
          <w:tcPr>
            <w:tcW w:w="771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177EC5" w:rsidRDefault="00D34EAF">
            <w:pPr>
              <w:pStyle w:val="TableParagraph"/>
              <w:spacing w:line="246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рынке (8 ч.)</w:t>
            </w:r>
          </w:p>
        </w:tc>
        <w:tc>
          <w:tcPr>
            <w:tcW w:w="3823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18"/>
              </w:rPr>
            </w:pPr>
          </w:p>
        </w:tc>
      </w:tr>
      <w:tr w:rsidR="00177EC5">
        <w:trPr>
          <w:trHeight w:val="408"/>
        </w:trPr>
        <w:tc>
          <w:tcPr>
            <w:tcW w:w="771" w:type="dxa"/>
            <w:tcBorders>
              <w:top w:val="nil"/>
              <w:bottom w:val="nil"/>
            </w:tcBorders>
          </w:tcPr>
          <w:p w:rsidR="00177EC5" w:rsidRDefault="00D34EAF">
            <w:pPr>
              <w:pStyle w:val="TableParagraph"/>
              <w:spacing w:line="274" w:lineRule="exact"/>
              <w:ind w:left="8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177EC5" w:rsidRDefault="00D34EAF">
            <w:pPr>
              <w:pStyle w:val="TableParagraph"/>
              <w:spacing w:line="266" w:lineRule="exact"/>
              <w:ind w:left="89"/>
              <w:rPr>
                <w:sz w:val="24"/>
              </w:rPr>
            </w:pPr>
            <w:r>
              <w:rPr>
                <w:sz w:val="24"/>
              </w:rPr>
              <w:t>Спрос.</w:t>
            </w:r>
          </w:p>
        </w:tc>
        <w:tc>
          <w:tcPr>
            <w:tcW w:w="3823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77EC5" w:rsidRDefault="00D34EAF">
            <w:pPr>
              <w:pStyle w:val="TableParagraph"/>
              <w:spacing w:line="274" w:lineRule="exact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405"/>
        </w:trPr>
        <w:tc>
          <w:tcPr>
            <w:tcW w:w="771" w:type="dxa"/>
            <w:tcBorders>
              <w:top w:val="nil"/>
              <w:bottom w:val="nil"/>
            </w:tcBorders>
          </w:tcPr>
          <w:p w:rsidR="00177EC5" w:rsidRDefault="00D34EAF">
            <w:pPr>
              <w:pStyle w:val="TableParagraph"/>
              <w:spacing w:before="136" w:line="250" w:lineRule="exact"/>
              <w:ind w:left="8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177EC5" w:rsidRDefault="00D34EAF">
            <w:pPr>
              <w:pStyle w:val="TableParagraph"/>
              <w:spacing w:before="124" w:line="262" w:lineRule="exact"/>
              <w:ind w:left="89"/>
              <w:rPr>
                <w:sz w:val="24"/>
              </w:rPr>
            </w:pPr>
            <w:r>
              <w:rPr>
                <w:sz w:val="24"/>
              </w:rPr>
              <w:t>Спрос.</w:t>
            </w:r>
          </w:p>
        </w:tc>
        <w:tc>
          <w:tcPr>
            <w:tcW w:w="3823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77EC5" w:rsidRDefault="00D34EAF">
            <w:pPr>
              <w:pStyle w:val="TableParagraph"/>
              <w:spacing w:before="136" w:line="250" w:lineRule="exact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260"/>
        </w:trPr>
        <w:tc>
          <w:tcPr>
            <w:tcW w:w="771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177EC5" w:rsidRDefault="00D34EAF">
            <w:pPr>
              <w:pStyle w:val="TableParagraph"/>
              <w:spacing w:line="240" w:lineRule="exact"/>
              <w:ind w:left="89"/>
              <w:rPr>
                <w:sz w:val="24"/>
              </w:rPr>
            </w:pPr>
            <w:r>
              <w:rPr>
                <w:sz w:val="24"/>
              </w:rPr>
              <w:t>Эластичность</w:t>
            </w:r>
          </w:p>
        </w:tc>
        <w:tc>
          <w:tcPr>
            <w:tcW w:w="3823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18"/>
              </w:rPr>
            </w:pPr>
          </w:p>
        </w:tc>
      </w:tr>
      <w:tr w:rsidR="00177EC5">
        <w:trPr>
          <w:trHeight w:val="349"/>
        </w:trPr>
        <w:tc>
          <w:tcPr>
            <w:tcW w:w="771" w:type="dxa"/>
            <w:tcBorders>
              <w:top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nil"/>
            </w:tcBorders>
          </w:tcPr>
          <w:p w:rsidR="00177EC5" w:rsidRDefault="00D34EAF">
            <w:pPr>
              <w:pStyle w:val="TableParagraph"/>
              <w:spacing w:line="266" w:lineRule="exact"/>
              <w:ind w:left="89"/>
              <w:rPr>
                <w:sz w:val="24"/>
              </w:rPr>
            </w:pPr>
            <w:r>
              <w:rPr>
                <w:sz w:val="24"/>
              </w:rPr>
              <w:t>спроса.</w:t>
            </w:r>
          </w:p>
        </w:tc>
        <w:tc>
          <w:tcPr>
            <w:tcW w:w="3823" w:type="dxa"/>
            <w:tcBorders>
              <w:top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</w:tr>
      <w:tr w:rsidR="00177EC5">
        <w:trPr>
          <w:trHeight w:val="360"/>
        </w:trPr>
        <w:tc>
          <w:tcPr>
            <w:tcW w:w="771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4" w:line="256" w:lineRule="exact"/>
              <w:ind w:left="8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93" w:type="dxa"/>
            <w:vMerge w:val="restart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  <w:vMerge w:val="restart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4" w:line="256" w:lineRule="exact"/>
              <w:ind w:left="89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</w:p>
        </w:tc>
        <w:tc>
          <w:tcPr>
            <w:tcW w:w="3823" w:type="dxa"/>
            <w:tcBorders>
              <w:bottom w:val="nil"/>
            </w:tcBorders>
          </w:tcPr>
          <w:p w:rsidR="00177EC5" w:rsidRDefault="00D34EAF">
            <w:pPr>
              <w:pStyle w:val="TableParagraph"/>
              <w:tabs>
                <w:tab w:val="left" w:pos="1405"/>
                <w:tab w:val="left" w:pos="3139"/>
              </w:tabs>
              <w:spacing w:before="84" w:line="256" w:lineRule="exact"/>
              <w:ind w:left="88"/>
              <w:rPr>
                <w:sz w:val="24"/>
              </w:rPr>
            </w:pPr>
            <w:r>
              <w:rPr>
                <w:sz w:val="24"/>
              </w:rPr>
              <w:t>Величина</w:t>
            </w:r>
            <w:r>
              <w:rPr>
                <w:sz w:val="24"/>
              </w:rPr>
              <w:tab/>
              <w:t>предложения.</w:t>
            </w:r>
            <w:r>
              <w:rPr>
                <w:sz w:val="24"/>
              </w:rPr>
              <w:tab/>
              <w:t>Закон</w:t>
            </w:r>
          </w:p>
        </w:tc>
        <w:tc>
          <w:tcPr>
            <w:tcW w:w="1275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4" w:line="256" w:lineRule="exact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268"/>
        </w:trPr>
        <w:tc>
          <w:tcPr>
            <w:tcW w:w="771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18"/>
              </w:rPr>
            </w:pPr>
          </w:p>
        </w:tc>
        <w:tc>
          <w:tcPr>
            <w:tcW w:w="3823" w:type="dxa"/>
            <w:tcBorders>
              <w:top w:val="nil"/>
              <w:bottom w:val="nil"/>
            </w:tcBorders>
          </w:tcPr>
          <w:p w:rsidR="00177EC5" w:rsidRDefault="00D34EAF">
            <w:pPr>
              <w:pStyle w:val="TableParagraph"/>
              <w:spacing w:line="248" w:lineRule="exact"/>
              <w:ind w:left="88"/>
              <w:rPr>
                <w:sz w:val="24"/>
              </w:rPr>
            </w:pPr>
            <w:r>
              <w:rPr>
                <w:sz w:val="24"/>
              </w:rPr>
              <w:t>предложения. Неценовые факторы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18"/>
              </w:rPr>
            </w:pPr>
          </w:p>
        </w:tc>
      </w:tr>
      <w:tr w:rsidR="00177EC5">
        <w:trPr>
          <w:trHeight w:val="369"/>
        </w:trPr>
        <w:tc>
          <w:tcPr>
            <w:tcW w:w="771" w:type="dxa"/>
            <w:tcBorders>
              <w:top w:val="nil"/>
            </w:tcBorders>
          </w:tcPr>
          <w:p w:rsidR="00177EC5" w:rsidRDefault="00D34EAF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3823" w:type="dxa"/>
            <w:tcBorders>
              <w:top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177EC5" w:rsidRDefault="00D34EAF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77EC5" w:rsidRDefault="00177EC5">
      <w:pPr>
        <w:spacing w:line="268" w:lineRule="exact"/>
        <w:rPr>
          <w:sz w:val="24"/>
        </w:rPr>
        <w:sectPr w:rsidR="00177EC5">
          <w:pgSz w:w="11910" w:h="16840"/>
          <w:pgMar w:top="1040" w:right="740" w:bottom="1180" w:left="1500" w:header="0" w:footer="97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693"/>
        <w:gridCol w:w="762"/>
        <w:gridCol w:w="2067"/>
        <w:gridCol w:w="3823"/>
        <w:gridCol w:w="1275"/>
      </w:tblGrid>
      <w:tr w:rsidR="00177EC5">
        <w:trPr>
          <w:trHeight w:val="1115"/>
        </w:trPr>
        <w:tc>
          <w:tcPr>
            <w:tcW w:w="771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177EC5" w:rsidRDefault="00177EC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177EC5" w:rsidRDefault="00D34EAF">
            <w:pPr>
              <w:pStyle w:val="TableParagraph"/>
              <w:ind w:left="89" w:right="531"/>
              <w:rPr>
                <w:sz w:val="24"/>
              </w:rPr>
            </w:pPr>
            <w:r>
              <w:rPr>
                <w:sz w:val="24"/>
              </w:rPr>
              <w:t>Эластичность предложения.</w:t>
            </w:r>
          </w:p>
        </w:tc>
        <w:tc>
          <w:tcPr>
            <w:tcW w:w="3823" w:type="dxa"/>
          </w:tcPr>
          <w:p w:rsidR="00177EC5" w:rsidRDefault="00D34EAF">
            <w:pPr>
              <w:pStyle w:val="TableParagraph"/>
              <w:tabs>
                <w:tab w:val="left" w:pos="2994"/>
              </w:tabs>
              <w:spacing w:before="80"/>
              <w:ind w:left="88" w:right="77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Кривая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1275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</w:tr>
      <w:tr w:rsidR="00177EC5">
        <w:trPr>
          <w:trHeight w:val="1054"/>
        </w:trPr>
        <w:tc>
          <w:tcPr>
            <w:tcW w:w="771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93" w:type="dxa"/>
            <w:vMerge w:val="restart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  <w:vMerge w:val="restart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  <w:vMerge w:val="restart"/>
          </w:tcPr>
          <w:p w:rsidR="00177EC5" w:rsidRDefault="00D34EAF">
            <w:pPr>
              <w:pStyle w:val="TableParagraph"/>
              <w:spacing w:before="80"/>
              <w:ind w:right="78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Изменение</w:t>
            </w:r>
          </w:p>
          <w:p w:rsidR="00177EC5" w:rsidRDefault="00D34EAF">
            <w:pPr>
              <w:pStyle w:val="TableParagraph"/>
              <w:tabs>
                <w:tab w:val="left" w:pos="1759"/>
              </w:tabs>
              <w:ind w:right="77"/>
              <w:jc w:val="right"/>
              <w:rPr>
                <w:sz w:val="24"/>
              </w:rPr>
            </w:pPr>
            <w:r>
              <w:rPr>
                <w:sz w:val="24"/>
              </w:rPr>
              <w:t>спроса</w:t>
            </w:r>
            <w:r>
              <w:rPr>
                <w:sz w:val="24"/>
              </w:rPr>
              <w:tab/>
              <w:t>и</w:t>
            </w: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rPr>
                <w:b/>
              </w:rPr>
            </w:pP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Равновесная цена</w:t>
            </w:r>
          </w:p>
        </w:tc>
        <w:tc>
          <w:tcPr>
            <w:tcW w:w="3823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0"/>
              <w:ind w:left="88" w:right="79"/>
              <w:jc w:val="both"/>
              <w:rPr>
                <w:sz w:val="24"/>
              </w:rPr>
            </w:pPr>
            <w:r>
              <w:rPr>
                <w:sz w:val="24"/>
              </w:rPr>
              <w:t>Равновесная цена. Равновесие на рынке и его графическое изображение.</w:t>
            </w:r>
          </w:p>
        </w:tc>
        <w:tc>
          <w:tcPr>
            <w:tcW w:w="1275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759"/>
        </w:trPr>
        <w:tc>
          <w:tcPr>
            <w:tcW w:w="771" w:type="dxa"/>
            <w:tcBorders>
              <w:top w:val="nil"/>
            </w:tcBorders>
          </w:tcPr>
          <w:p w:rsidR="00177EC5" w:rsidRDefault="00D34EAF">
            <w:pPr>
              <w:pStyle w:val="TableParagraph"/>
              <w:spacing w:before="128"/>
              <w:ind w:left="89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tcBorders>
              <w:top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177EC5" w:rsidRDefault="00D34EAF">
            <w:pPr>
              <w:pStyle w:val="TableParagraph"/>
              <w:spacing w:before="128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1272"/>
        </w:trPr>
        <w:tc>
          <w:tcPr>
            <w:tcW w:w="771" w:type="dxa"/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15.</w:t>
            </w:r>
          </w:p>
          <w:p w:rsidR="00177EC5" w:rsidRDefault="00177EC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177EC5" w:rsidRDefault="00D34EAF">
            <w:pPr>
              <w:pStyle w:val="TableParagraph"/>
              <w:spacing w:before="1"/>
              <w:ind w:left="89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93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177EC5" w:rsidRDefault="00D34EAF">
            <w:pPr>
              <w:pStyle w:val="TableParagraph"/>
              <w:tabs>
                <w:tab w:val="left" w:pos="1741"/>
              </w:tabs>
              <w:spacing w:before="80"/>
              <w:ind w:left="89" w:right="78"/>
              <w:rPr>
                <w:sz w:val="24"/>
              </w:rPr>
            </w:pPr>
            <w:r>
              <w:rPr>
                <w:sz w:val="24"/>
              </w:rPr>
              <w:t>Равновесие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на </w:t>
            </w:r>
            <w:r>
              <w:rPr>
                <w:sz w:val="24"/>
              </w:rPr>
              <w:t>рынке.</w:t>
            </w:r>
          </w:p>
          <w:p w:rsidR="00177EC5" w:rsidRDefault="00D34EAF">
            <w:pPr>
              <w:pStyle w:val="TableParagraph"/>
              <w:ind w:left="89" w:right="498"/>
              <w:rPr>
                <w:sz w:val="24"/>
              </w:rPr>
            </w:pPr>
            <w:r>
              <w:rPr>
                <w:sz w:val="24"/>
              </w:rPr>
              <w:t>Обобщающий урок.</w:t>
            </w:r>
          </w:p>
        </w:tc>
        <w:tc>
          <w:tcPr>
            <w:tcW w:w="3823" w:type="dxa"/>
          </w:tcPr>
          <w:p w:rsidR="00177EC5" w:rsidRDefault="00D34EAF">
            <w:pPr>
              <w:pStyle w:val="TableParagraph"/>
              <w:tabs>
                <w:tab w:val="left" w:pos="1108"/>
                <w:tab w:val="left" w:pos="2403"/>
                <w:tab w:val="left" w:pos="3623"/>
              </w:tabs>
              <w:spacing w:before="80"/>
              <w:ind w:left="88" w:right="8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рыночной</w:t>
            </w:r>
            <w:r>
              <w:rPr>
                <w:sz w:val="24"/>
              </w:rPr>
              <w:tab/>
              <w:t>ситуации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с </w:t>
            </w:r>
            <w:r>
              <w:rPr>
                <w:sz w:val="24"/>
              </w:rPr>
              <w:t>помощью спроса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275" w:type="dxa"/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77EC5" w:rsidRDefault="00177EC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177EC5" w:rsidRDefault="00D34EAF">
            <w:pPr>
              <w:pStyle w:val="TableParagraph"/>
              <w:spacing w:before="1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1523"/>
        </w:trPr>
        <w:tc>
          <w:tcPr>
            <w:tcW w:w="771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93" w:type="dxa"/>
            <w:vMerge w:val="restart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  <w:vMerge w:val="restart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  <w:tcBorders>
              <w:bottom w:val="nil"/>
            </w:tcBorders>
          </w:tcPr>
          <w:p w:rsidR="00177EC5" w:rsidRDefault="00D34EAF">
            <w:pPr>
              <w:pStyle w:val="TableParagraph"/>
              <w:tabs>
                <w:tab w:val="left" w:pos="566"/>
              </w:tabs>
              <w:spacing w:before="80"/>
              <w:ind w:left="89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 xml:space="preserve">Потребление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  <w:p w:rsidR="00177EC5" w:rsidRDefault="00177EC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77EC5" w:rsidRDefault="00D34EAF">
            <w:pPr>
              <w:pStyle w:val="TableParagraph"/>
              <w:tabs>
                <w:tab w:val="left" w:pos="1848"/>
              </w:tabs>
              <w:ind w:left="89" w:right="77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полезность.</w:t>
            </w:r>
          </w:p>
        </w:tc>
        <w:tc>
          <w:tcPr>
            <w:tcW w:w="3823" w:type="dxa"/>
            <w:tcBorders>
              <w:bottom w:val="nil"/>
            </w:tcBorders>
          </w:tcPr>
          <w:p w:rsidR="00177EC5" w:rsidRDefault="00D34EAF">
            <w:pPr>
              <w:pStyle w:val="TableParagraph"/>
              <w:tabs>
                <w:tab w:val="left" w:pos="1899"/>
                <w:tab w:val="left" w:pos="2543"/>
              </w:tabs>
              <w:spacing w:before="80"/>
              <w:ind w:left="88" w:right="77"/>
              <w:jc w:val="both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потребительского </w:t>
            </w:r>
            <w:r>
              <w:rPr>
                <w:sz w:val="24"/>
              </w:rPr>
              <w:t>поведения. Полезность благ. Закон убывающей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предельной </w:t>
            </w:r>
            <w:r>
              <w:rPr>
                <w:sz w:val="24"/>
              </w:rPr>
              <w:t>полезности.</w:t>
            </w:r>
          </w:p>
        </w:tc>
        <w:tc>
          <w:tcPr>
            <w:tcW w:w="1275" w:type="dxa"/>
            <w:tcBorders>
              <w:bottom w:val="nil"/>
            </w:tcBorders>
          </w:tcPr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spacing w:before="11"/>
              <w:rPr>
                <w:b/>
                <w:sz w:val="38"/>
              </w:rPr>
            </w:pP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965"/>
        </w:trPr>
        <w:tc>
          <w:tcPr>
            <w:tcW w:w="771" w:type="dxa"/>
            <w:tcBorders>
              <w:top w:val="nil"/>
            </w:tcBorders>
          </w:tcPr>
          <w:p w:rsidR="00177EC5" w:rsidRDefault="00D34EAF">
            <w:pPr>
              <w:pStyle w:val="TableParagraph"/>
              <w:spacing w:before="206"/>
              <w:ind w:left="89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nil"/>
            </w:tcBorders>
          </w:tcPr>
          <w:p w:rsidR="00177EC5" w:rsidRDefault="00D34EAF">
            <w:pPr>
              <w:pStyle w:val="TableParagraph"/>
              <w:spacing w:before="210"/>
              <w:ind w:left="89" w:right="152"/>
              <w:rPr>
                <w:sz w:val="24"/>
              </w:rPr>
            </w:pPr>
            <w:r>
              <w:rPr>
                <w:sz w:val="24"/>
              </w:rPr>
              <w:t>Потребительский выбор</w:t>
            </w:r>
          </w:p>
        </w:tc>
        <w:tc>
          <w:tcPr>
            <w:tcW w:w="3823" w:type="dxa"/>
            <w:tcBorders>
              <w:top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177EC5" w:rsidRDefault="00D34EAF">
            <w:pPr>
              <w:pStyle w:val="TableParagraph"/>
              <w:spacing w:before="41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914"/>
        </w:trPr>
        <w:tc>
          <w:tcPr>
            <w:tcW w:w="771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93" w:type="dxa"/>
            <w:vMerge w:val="restart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  <w:vMerge w:val="restart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  <w:tcBorders>
              <w:bottom w:val="nil"/>
            </w:tcBorders>
          </w:tcPr>
          <w:p w:rsidR="00177EC5" w:rsidRDefault="00D34EAF">
            <w:pPr>
              <w:pStyle w:val="TableParagraph"/>
              <w:tabs>
                <w:tab w:val="left" w:pos="1848"/>
              </w:tabs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Доходы</w:t>
            </w:r>
            <w:r>
              <w:rPr>
                <w:sz w:val="24"/>
              </w:rPr>
              <w:tab/>
              <w:t>и</w:t>
            </w:r>
          </w:p>
          <w:p w:rsidR="00177EC5" w:rsidRDefault="00D34EAF">
            <w:pPr>
              <w:pStyle w:val="TableParagraph"/>
              <w:spacing w:line="270" w:lineRule="atLeast"/>
              <w:ind w:left="89" w:right="491"/>
              <w:rPr>
                <w:sz w:val="24"/>
              </w:rPr>
            </w:pPr>
            <w:r>
              <w:rPr>
                <w:sz w:val="24"/>
              </w:rPr>
              <w:t>расходы потребителей.</w:t>
            </w:r>
          </w:p>
        </w:tc>
        <w:tc>
          <w:tcPr>
            <w:tcW w:w="3823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0" w:line="270" w:lineRule="atLeast"/>
              <w:ind w:left="88" w:right="77"/>
              <w:jc w:val="both"/>
              <w:rPr>
                <w:sz w:val="24"/>
              </w:rPr>
            </w:pPr>
            <w:r>
              <w:rPr>
                <w:sz w:val="24"/>
              </w:rPr>
              <w:t>Источники доходов и статьи расходов потребителей. Закон Энгеля. Страхование.</w:t>
            </w:r>
          </w:p>
        </w:tc>
        <w:tc>
          <w:tcPr>
            <w:tcW w:w="1275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0"/>
              <w:ind w:left="14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268"/>
        </w:trPr>
        <w:tc>
          <w:tcPr>
            <w:tcW w:w="771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18"/>
              </w:rPr>
            </w:pPr>
          </w:p>
        </w:tc>
        <w:tc>
          <w:tcPr>
            <w:tcW w:w="3823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77EC5" w:rsidRDefault="00D34EAF">
            <w:pPr>
              <w:pStyle w:val="TableParagraph"/>
              <w:spacing w:line="248" w:lineRule="exact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740"/>
        </w:trPr>
        <w:tc>
          <w:tcPr>
            <w:tcW w:w="771" w:type="dxa"/>
            <w:tcBorders>
              <w:top w:val="nil"/>
            </w:tcBorders>
          </w:tcPr>
          <w:p w:rsidR="00177EC5" w:rsidRDefault="00D34EAF">
            <w:pPr>
              <w:pStyle w:val="TableParagraph"/>
              <w:spacing w:line="266" w:lineRule="exact"/>
              <w:ind w:left="89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nil"/>
            </w:tcBorders>
          </w:tcPr>
          <w:p w:rsidR="00177EC5" w:rsidRDefault="00D34EAF">
            <w:pPr>
              <w:pStyle w:val="TableParagraph"/>
              <w:tabs>
                <w:tab w:val="left" w:pos="1848"/>
              </w:tabs>
              <w:ind w:left="89" w:right="77"/>
              <w:rPr>
                <w:sz w:val="24"/>
              </w:rPr>
            </w:pPr>
            <w:r>
              <w:rPr>
                <w:sz w:val="24"/>
              </w:rPr>
              <w:t>Номинальные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реальные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</w:p>
        </w:tc>
        <w:tc>
          <w:tcPr>
            <w:tcW w:w="3823" w:type="dxa"/>
            <w:tcBorders>
              <w:top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</w:tr>
      <w:tr w:rsidR="00177EC5">
        <w:trPr>
          <w:trHeight w:val="1391"/>
        </w:trPr>
        <w:tc>
          <w:tcPr>
            <w:tcW w:w="771" w:type="dxa"/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21.</w:t>
            </w:r>
          </w:p>
          <w:p w:rsidR="00177EC5" w:rsidRDefault="00177EC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177EC5" w:rsidRDefault="00D34EAF">
            <w:pPr>
              <w:pStyle w:val="TableParagraph"/>
              <w:spacing w:before="1"/>
              <w:ind w:left="89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93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Сбережения.</w:t>
            </w:r>
          </w:p>
          <w:p w:rsidR="00177EC5" w:rsidRDefault="00177EC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177EC5" w:rsidRDefault="00D34EAF">
            <w:pPr>
              <w:pStyle w:val="TableParagraph"/>
              <w:spacing w:before="1"/>
              <w:ind w:left="89" w:right="152"/>
              <w:rPr>
                <w:sz w:val="24"/>
              </w:rPr>
            </w:pPr>
            <w:r>
              <w:rPr>
                <w:sz w:val="24"/>
              </w:rPr>
              <w:t>Потребительский кредит.</w:t>
            </w:r>
          </w:p>
        </w:tc>
        <w:tc>
          <w:tcPr>
            <w:tcW w:w="3823" w:type="dxa"/>
          </w:tcPr>
          <w:p w:rsidR="00177EC5" w:rsidRDefault="00D34EAF">
            <w:pPr>
              <w:pStyle w:val="TableParagraph"/>
              <w:spacing w:before="80"/>
              <w:ind w:left="88" w:right="77"/>
              <w:jc w:val="both"/>
              <w:rPr>
                <w:sz w:val="24"/>
              </w:rPr>
            </w:pPr>
            <w:r>
              <w:rPr>
                <w:sz w:val="24"/>
              </w:rPr>
              <w:t>Форма сбережений. Инфляция. Бюджет семьи. Номинальная и реальная ставка процента.</w:t>
            </w:r>
          </w:p>
        </w:tc>
        <w:tc>
          <w:tcPr>
            <w:tcW w:w="1275" w:type="dxa"/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77EC5" w:rsidRDefault="00177EC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177EC5" w:rsidRDefault="00D34EAF">
            <w:pPr>
              <w:pStyle w:val="TableParagraph"/>
              <w:spacing w:before="1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3871"/>
        </w:trPr>
        <w:tc>
          <w:tcPr>
            <w:tcW w:w="771" w:type="dxa"/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23.</w:t>
            </w: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D34EAF">
            <w:pPr>
              <w:pStyle w:val="TableParagraph"/>
              <w:spacing w:before="154"/>
              <w:ind w:left="89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93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177EC5" w:rsidRDefault="00D34EAF">
            <w:pPr>
              <w:pStyle w:val="TableParagraph"/>
              <w:tabs>
                <w:tab w:val="left" w:pos="1089"/>
                <w:tab w:val="left" w:pos="1776"/>
              </w:tabs>
              <w:spacing w:before="80"/>
              <w:ind w:left="89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Фирмы, </w:t>
            </w:r>
            <w:r>
              <w:rPr>
                <w:b/>
                <w:sz w:val="24"/>
              </w:rPr>
              <w:t>рынки, конкуренция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9"/>
                <w:sz w:val="24"/>
              </w:rPr>
              <w:t xml:space="preserve">(8 </w:t>
            </w:r>
            <w:r>
              <w:rPr>
                <w:b/>
                <w:sz w:val="24"/>
              </w:rPr>
              <w:t>ч.)</w:t>
            </w:r>
          </w:p>
          <w:p w:rsidR="00177EC5" w:rsidRDefault="00177EC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77EC5" w:rsidRDefault="00D34EAF">
            <w:pPr>
              <w:pStyle w:val="TableParagraph"/>
              <w:tabs>
                <w:tab w:val="left" w:pos="858"/>
                <w:tab w:val="left" w:pos="1863"/>
              </w:tabs>
              <w:ind w:left="89" w:right="77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z w:val="24"/>
              </w:rPr>
              <w:tab/>
              <w:t>фирмы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экономике.</w:t>
            </w:r>
          </w:p>
          <w:p w:rsidR="00177EC5" w:rsidRDefault="00177EC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77EC5" w:rsidRDefault="00D34EAF">
            <w:pPr>
              <w:pStyle w:val="TableParagraph"/>
              <w:tabs>
                <w:tab w:val="left" w:pos="1848"/>
              </w:tabs>
              <w:ind w:left="89" w:right="77"/>
              <w:rPr>
                <w:sz w:val="24"/>
              </w:rPr>
            </w:pPr>
            <w:r>
              <w:rPr>
                <w:sz w:val="24"/>
              </w:rPr>
              <w:t>Капитал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прибыль.</w:t>
            </w:r>
          </w:p>
        </w:tc>
        <w:tc>
          <w:tcPr>
            <w:tcW w:w="3823" w:type="dxa"/>
          </w:tcPr>
          <w:p w:rsidR="00177EC5" w:rsidRDefault="00D34EAF">
            <w:pPr>
              <w:pStyle w:val="TableParagraph"/>
              <w:tabs>
                <w:tab w:val="left" w:pos="2177"/>
                <w:tab w:val="left" w:pos="2427"/>
                <w:tab w:val="left" w:pos="2549"/>
                <w:tab w:val="left" w:pos="2765"/>
                <w:tab w:val="left" w:pos="3604"/>
              </w:tabs>
              <w:spacing w:before="80"/>
              <w:ind w:left="88" w:right="77"/>
              <w:jc w:val="both"/>
              <w:rPr>
                <w:sz w:val="24"/>
              </w:rPr>
            </w:pPr>
            <w:r>
              <w:rPr>
                <w:sz w:val="24"/>
              </w:rPr>
              <w:t>Роль фирм в экономике. Мелкие и крупные фирмы, их преимущества и недостатки. Физический, невещественный, финансовый капитал.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Инвестиции. </w:t>
            </w:r>
            <w:r>
              <w:rPr>
                <w:sz w:val="24"/>
              </w:rPr>
              <w:t>Предпринимательство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менеджмент.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Маркетинг. </w:t>
            </w:r>
            <w:r>
              <w:rPr>
                <w:sz w:val="24"/>
              </w:rPr>
              <w:t>Издержки, выручка, прибыль. Максимизация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прибыли. </w:t>
            </w:r>
            <w:r>
              <w:rPr>
                <w:sz w:val="24"/>
              </w:rPr>
              <w:t>Предельные издержки. Предельная выручка.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</w:t>
            </w:r>
          </w:p>
          <w:p w:rsidR="00177EC5" w:rsidRDefault="00D34EAF">
            <w:pPr>
              <w:pStyle w:val="TableParagraph"/>
              <w:tabs>
                <w:tab w:val="left" w:pos="2042"/>
                <w:tab w:val="left" w:pos="3619"/>
              </w:tabs>
              <w:ind w:left="88" w:right="77"/>
              <w:jc w:val="both"/>
              <w:rPr>
                <w:sz w:val="24"/>
              </w:rPr>
            </w:pPr>
            <w:r>
              <w:rPr>
                <w:sz w:val="24"/>
              </w:rPr>
              <w:t>предельных</w:t>
            </w:r>
            <w:r>
              <w:rPr>
                <w:sz w:val="24"/>
              </w:rPr>
              <w:tab/>
              <w:t>величин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экономическом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</w:p>
        </w:tc>
        <w:tc>
          <w:tcPr>
            <w:tcW w:w="1275" w:type="dxa"/>
          </w:tcPr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spacing w:before="7"/>
              <w:rPr>
                <w:b/>
                <w:sz w:val="25"/>
              </w:rPr>
            </w:pP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77EC5" w:rsidRDefault="00177EC5">
      <w:pPr>
        <w:rPr>
          <w:sz w:val="24"/>
        </w:rPr>
        <w:sectPr w:rsidR="00177EC5">
          <w:pgSz w:w="11910" w:h="16840"/>
          <w:pgMar w:top="1120" w:right="740" w:bottom="1160" w:left="1500" w:header="0" w:footer="97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693"/>
        <w:gridCol w:w="762"/>
        <w:gridCol w:w="2067"/>
        <w:gridCol w:w="3823"/>
        <w:gridCol w:w="1275"/>
      </w:tblGrid>
      <w:tr w:rsidR="00177EC5">
        <w:trPr>
          <w:trHeight w:val="4147"/>
        </w:trPr>
        <w:tc>
          <w:tcPr>
            <w:tcW w:w="771" w:type="dxa"/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lastRenderedPageBreak/>
              <w:t>25.</w:t>
            </w: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93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Конкуренция.</w:t>
            </w: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77EC5" w:rsidRDefault="00D34EAF">
            <w:pPr>
              <w:pStyle w:val="TableParagraph"/>
              <w:tabs>
                <w:tab w:val="left" w:pos="1454"/>
              </w:tabs>
              <w:ind w:left="89" w:right="7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типы </w:t>
            </w:r>
            <w:r>
              <w:rPr>
                <w:sz w:val="24"/>
              </w:rPr>
              <w:t>рынков.</w:t>
            </w:r>
          </w:p>
        </w:tc>
        <w:tc>
          <w:tcPr>
            <w:tcW w:w="3823" w:type="dxa"/>
          </w:tcPr>
          <w:p w:rsidR="00177EC5" w:rsidRDefault="00D34EAF">
            <w:pPr>
              <w:pStyle w:val="TableParagraph"/>
              <w:tabs>
                <w:tab w:val="left" w:pos="2427"/>
                <w:tab w:val="left" w:pos="2539"/>
              </w:tabs>
              <w:spacing w:before="80"/>
              <w:ind w:left="88" w:right="77"/>
              <w:jc w:val="both"/>
              <w:rPr>
                <w:sz w:val="24"/>
              </w:rPr>
            </w:pPr>
            <w:r>
              <w:rPr>
                <w:sz w:val="24"/>
              </w:rPr>
              <w:t>Совершенная конкуренция . Ценовая и неценовая конкуренция. Патенты и торговые марки. Монополия.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Олигополия. </w:t>
            </w:r>
            <w:r>
              <w:rPr>
                <w:sz w:val="24"/>
              </w:rPr>
              <w:t>Монополистическая конкуренция. Преимущества монополии для продавца.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Недостатки </w:t>
            </w:r>
            <w:r>
              <w:rPr>
                <w:sz w:val="24"/>
              </w:rPr>
              <w:t>монополии для потребителя и общества в целом. Естественная монополия. Барьеры для входа фирм на рынок и выхода 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него. Олигополия. Монополистическая конкуренция. Рынки факторов производства.</w:t>
            </w:r>
          </w:p>
        </w:tc>
        <w:tc>
          <w:tcPr>
            <w:tcW w:w="1275" w:type="dxa"/>
          </w:tcPr>
          <w:p w:rsidR="00177EC5" w:rsidRDefault="00D34EAF">
            <w:pPr>
              <w:pStyle w:val="TableParagraph"/>
              <w:spacing w:before="80"/>
              <w:ind w:left="14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2215"/>
        </w:trPr>
        <w:tc>
          <w:tcPr>
            <w:tcW w:w="771" w:type="dxa"/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27</w:t>
            </w: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93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Виды фирм.</w:t>
            </w: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77EC5" w:rsidRDefault="00D34EAF">
            <w:pPr>
              <w:pStyle w:val="TableParagraph"/>
              <w:ind w:left="89" w:right="530"/>
              <w:rPr>
                <w:sz w:val="24"/>
              </w:rPr>
            </w:pPr>
            <w:r>
              <w:rPr>
                <w:sz w:val="24"/>
              </w:rPr>
              <w:t>Акционерные общества.</w:t>
            </w:r>
          </w:p>
        </w:tc>
        <w:tc>
          <w:tcPr>
            <w:tcW w:w="3823" w:type="dxa"/>
          </w:tcPr>
          <w:p w:rsidR="00177EC5" w:rsidRDefault="00D34EAF">
            <w:pPr>
              <w:pStyle w:val="TableParagraph"/>
              <w:tabs>
                <w:tab w:val="left" w:pos="2706"/>
                <w:tab w:val="left" w:pos="2955"/>
              </w:tabs>
              <w:spacing w:before="80"/>
              <w:ind w:left="88" w:right="79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фирмы, </w:t>
            </w:r>
            <w:r>
              <w:rPr>
                <w:sz w:val="24"/>
              </w:rPr>
              <w:t>товарищества,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общества, </w:t>
            </w:r>
            <w:r>
              <w:rPr>
                <w:sz w:val="24"/>
              </w:rPr>
              <w:t>кооперативы, АО. Банкротство. Ценные бумаги Акция. Номинал акции. Дивиденд. Контрольный пакет акций. Облигация. Совет директоров.</w:t>
            </w:r>
          </w:p>
        </w:tc>
        <w:tc>
          <w:tcPr>
            <w:tcW w:w="1275" w:type="dxa"/>
          </w:tcPr>
          <w:p w:rsidR="00177EC5" w:rsidRDefault="00D34EAF">
            <w:pPr>
              <w:pStyle w:val="TableParagraph"/>
              <w:spacing w:before="80"/>
              <w:ind w:left="14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912"/>
        </w:trPr>
        <w:tc>
          <w:tcPr>
            <w:tcW w:w="771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93" w:type="dxa"/>
            <w:vMerge w:val="restart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  <w:vMerge w:val="restart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  <w:tcBorders>
              <w:bottom w:val="nil"/>
            </w:tcBorders>
          </w:tcPr>
          <w:p w:rsidR="00177EC5" w:rsidRDefault="00D34EAF">
            <w:pPr>
              <w:pStyle w:val="TableParagraph"/>
              <w:tabs>
                <w:tab w:val="left" w:pos="1204"/>
              </w:tabs>
              <w:spacing w:before="80"/>
              <w:ind w:left="89" w:right="79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ценных </w:t>
            </w:r>
            <w:r>
              <w:rPr>
                <w:sz w:val="24"/>
              </w:rPr>
              <w:t>бумаг.</w:t>
            </w:r>
          </w:p>
        </w:tc>
        <w:tc>
          <w:tcPr>
            <w:tcW w:w="3823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0" w:line="270" w:lineRule="atLeast"/>
              <w:ind w:left="88" w:right="79"/>
              <w:jc w:val="both"/>
              <w:rPr>
                <w:sz w:val="24"/>
              </w:rPr>
            </w:pPr>
            <w:r>
              <w:rPr>
                <w:sz w:val="24"/>
              </w:rPr>
              <w:t>Ликвидность, курс акций. Биржевые спекуляции. Фондовый индекс. Рыночная цена фирмы.</w:t>
            </w:r>
          </w:p>
        </w:tc>
        <w:tc>
          <w:tcPr>
            <w:tcW w:w="1275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468"/>
        </w:trPr>
        <w:tc>
          <w:tcPr>
            <w:tcW w:w="771" w:type="dxa"/>
            <w:tcBorders>
              <w:top w:val="nil"/>
            </w:tcBorders>
          </w:tcPr>
          <w:p w:rsidR="00177EC5" w:rsidRDefault="00D34EAF">
            <w:pPr>
              <w:pStyle w:val="TableParagraph"/>
              <w:spacing w:line="262" w:lineRule="exact"/>
              <w:ind w:left="8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nil"/>
            </w:tcBorders>
          </w:tcPr>
          <w:p w:rsidR="00177EC5" w:rsidRDefault="00D34EAF">
            <w:pPr>
              <w:pStyle w:val="TableParagraph"/>
              <w:spacing w:line="266" w:lineRule="exact"/>
              <w:ind w:left="89"/>
              <w:rPr>
                <w:sz w:val="24"/>
              </w:rPr>
            </w:pPr>
            <w:r>
              <w:rPr>
                <w:sz w:val="24"/>
              </w:rPr>
              <w:t>Фондовая биржа.</w:t>
            </w:r>
          </w:p>
        </w:tc>
        <w:tc>
          <w:tcPr>
            <w:tcW w:w="3823" w:type="dxa"/>
            <w:tcBorders>
              <w:top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177EC5" w:rsidRDefault="00D34EAF">
            <w:pPr>
              <w:pStyle w:val="TableParagraph"/>
              <w:spacing w:line="262" w:lineRule="exact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1943"/>
        </w:trPr>
        <w:tc>
          <w:tcPr>
            <w:tcW w:w="771" w:type="dxa"/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31.</w:t>
            </w: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D34EAF">
            <w:pPr>
              <w:pStyle w:val="TableParagraph"/>
              <w:spacing w:before="211"/>
              <w:ind w:left="89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693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177EC5" w:rsidRDefault="00D34EAF">
            <w:pPr>
              <w:pStyle w:val="TableParagraph"/>
              <w:tabs>
                <w:tab w:val="left" w:pos="661"/>
                <w:tab w:val="left" w:pos="1838"/>
              </w:tabs>
              <w:spacing w:before="80"/>
              <w:ind w:left="89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z w:val="24"/>
              </w:rPr>
              <w:tab/>
              <w:t>Деньги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7"/>
                <w:sz w:val="24"/>
              </w:rPr>
              <w:t xml:space="preserve">и </w:t>
            </w:r>
            <w:r>
              <w:rPr>
                <w:b/>
                <w:sz w:val="24"/>
              </w:rPr>
              <w:t>банки (4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  <w:p w:rsidR="00177EC5" w:rsidRDefault="00D34EAF">
            <w:pPr>
              <w:pStyle w:val="TableParagraph"/>
              <w:spacing w:before="115"/>
              <w:ind w:left="89"/>
              <w:rPr>
                <w:sz w:val="24"/>
              </w:rPr>
            </w:pPr>
            <w:r>
              <w:rPr>
                <w:sz w:val="24"/>
              </w:rPr>
              <w:t>Виды и функции денег</w:t>
            </w: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Виды и функции денег.</w:t>
            </w:r>
          </w:p>
        </w:tc>
        <w:tc>
          <w:tcPr>
            <w:tcW w:w="3823" w:type="dxa"/>
          </w:tcPr>
          <w:p w:rsidR="00177EC5" w:rsidRDefault="00D34EAF">
            <w:pPr>
              <w:pStyle w:val="TableParagraph"/>
              <w:spacing w:before="80"/>
              <w:ind w:left="88" w:right="78"/>
              <w:jc w:val="both"/>
              <w:rPr>
                <w:sz w:val="24"/>
              </w:rPr>
            </w:pPr>
            <w:r>
              <w:rPr>
                <w:sz w:val="24"/>
              </w:rPr>
              <w:t>Виды и функции денег. Рыночная цена денег (ставка процента). Зависимость ставки процента от срока кредита.</w:t>
            </w:r>
          </w:p>
        </w:tc>
        <w:tc>
          <w:tcPr>
            <w:tcW w:w="1275" w:type="dxa"/>
          </w:tcPr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spacing w:before="3"/>
              <w:rPr>
                <w:b/>
                <w:sz w:val="29"/>
              </w:rPr>
            </w:pP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77EC5" w:rsidRDefault="00177EC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1670"/>
        </w:trPr>
        <w:tc>
          <w:tcPr>
            <w:tcW w:w="771" w:type="dxa"/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33.</w:t>
            </w: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693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Банки</w:t>
            </w: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rPr>
                <w:b/>
              </w:rPr>
            </w:pPr>
          </w:p>
          <w:p w:rsidR="00177EC5" w:rsidRDefault="00D34EAF">
            <w:pPr>
              <w:pStyle w:val="TableParagraph"/>
              <w:ind w:left="89" w:right="785"/>
              <w:rPr>
                <w:sz w:val="24"/>
              </w:rPr>
            </w:pPr>
            <w:r>
              <w:rPr>
                <w:sz w:val="24"/>
              </w:rPr>
              <w:t>Банковская система</w:t>
            </w:r>
          </w:p>
        </w:tc>
        <w:tc>
          <w:tcPr>
            <w:tcW w:w="3823" w:type="dxa"/>
          </w:tcPr>
          <w:p w:rsidR="00177EC5" w:rsidRDefault="00D34EAF">
            <w:pPr>
              <w:pStyle w:val="TableParagraph"/>
              <w:spacing w:before="80"/>
              <w:ind w:left="88" w:right="77"/>
              <w:jc w:val="both"/>
              <w:rPr>
                <w:sz w:val="24"/>
              </w:rPr>
            </w:pPr>
            <w:r>
              <w:rPr>
                <w:sz w:val="24"/>
              </w:rPr>
              <w:t>Безналичные расчеты, банковские услуги потребителям. Виды вкладов: текущий, срочный. Банковские резервы. Норма обязательных резервов.</w:t>
            </w:r>
          </w:p>
        </w:tc>
        <w:tc>
          <w:tcPr>
            <w:tcW w:w="1275" w:type="dxa"/>
          </w:tcPr>
          <w:p w:rsidR="00177EC5" w:rsidRDefault="00D34EAF">
            <w:pPr>
              <w:pStyle w:val="TableParagraph"/>
              <w:spacing w:before="80"/>
              <w:ind w:left="14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1604"/>
        </w:trPr>
        <w:tc>
          <w:tcPr>
            <w:tcW w:w="771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693" w:type="dxa"/>
            <w:vMerge w:val="restart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  <w:vMerge w:val="restart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b/>
                <w:sz w:val="24"/>
              </w:rPr>
              <w:t xml:space="preserve">6. Государство и экономика (4 ч.) </w:t>
            </w:r>
            <w:r>
              <w:rPr>
                <w:sz w:val="24"/>
              </w:rPr>
              <w:t>Государственное регулирование экономики.</w:t>
            </w:r>
          </w:p>
        </w:tc>
        <w:tc>
          <w:tcPr>
            <w:tcW w:w="3823" w:type="dxa"/>
            <w:tcBorders>
              <w:bottom w:val="nil"/>
            </w:tcBorders>
          </w:tcPr>
          <w:p w:rsidR="00177EC5" w:rsidRDefault="00D34EAF">
            <w:pPr>
              <w:pStyle w:val="TableParagraph"/>
              <w:tabs>
                <w:tab w:val="left" w:pos="2719"/>
              </w:tabs>
              <w:spacing w:before="80"/>
              <w:ind w:left="88"/>
              <w:jc w:val="both"/>
              <w:rPr>
                <w:sz w:val="24"/>
              </w:rPr>
            </w:pPr>
            <w:r>
              <w:rPr>
                <w:sz w:val="24"/>
              </w:rPr>
              <w:t>Антикризисная</w:t>
            </w:r>
            <w:r>
              <w:rPr>
                <w:sz w:val="24"/>
              </w:rPr>
              <w:tab/>
              <w:t>политика,</w:t>
            </w:r>
          </w:p>
          <w:p w:rsidR="00177EC5" w:rsidRDefault="00D34EAF">
            <w:pPr>
              <w:pStyle w:val="TableParagraph"/>
              <w:tabs>
                <w:tab w:val="left" w:pos="2719"/>
              </w:tabs>
              <w:ind w:left="88" w:right="79"/>
              <w:jc w:val="both"/>
              <w:rPr>
                <w:sz w:val="24"/>
              </w:rPr>
            </w:pPr>
            <w:r>
              <w:rPr>
                <w:sz w:val="24"/>
              </w:rPr>
              <w:t>антимонопольная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политика, </w:t>
            </w:r>
            <w:r>
              <w:rPr>
                <w:sz w:val="24"/>
              </w:rPr>
              <w:t>общественные блага, внешние эффекты.</w:t>
            </w:r>
          </w:p>
        </w:tc>
        <w:tc>
          <w:tcPr>
            <w:tcW w:w="1275" w:type="dxa"/>
            <w:tcBorders>
              <w:bottom w:val="nil"/>
            </w:tcBorders>
          </w:tcPr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spacing w:before="3"/>
              <w:rPr>
                <w:b/>
                <w:sz w:val="29"/>
              </w:rPr>
            </w:pP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880"/>
        </w:trPr>
        <w:tc>
          <w:tcPr>
            <w:tcW w:w="771" w:type="dxa"/>
            <w:tcBorders>
              <w:top w:val="nil"/>
            </w:tcBorders>
          </w:tcPr>
          <w:p w:rsidR="00177EC5" w:rsidRDefault="00D34EAF">
            <w:pPr>
              <w:pStyle w:val="TableParagraph"/>
              <w:spacing w:before="134"/>
              <w:ind w:left="89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nil"/>
            </w:tcBorders>
          </w:tcPr>
          <w:p w:rsidR="00177EC5" w:rsidRDefault="00D34EAF">
            <w:pPr>
              <w:pStyle w:val="TableParagraph"/>
              <w:spacing w:before="126"/>
              <w:ind w:left="89" w:right="405"/>
              <w:rPr>
                <w:sz w:val="24"/>
              </w:rPr>
            </w:pPr>
            <w:r>
              <w:rPr>
                <w:sz w:val="24"/>
              </w:rPr>
              <w:t>Общественные блага.</w:t>
            </w:r>
          </w:p>
        </w:tc>
        <w:tc>
          <w:tcPr>
            <w:tcW w:w="3823" w:type="dxa"/>
            <w:tcBorders>
              <w:top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177EC5" w:rsidRDefault="00D34EAF">
            <w:pPr>
              <w:pStyle w:val="TableParagraph"/>
              <w:spacing w:before="134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77EC5" w:rsidRDefault="00177EC5">
      <w:pPr>
        <w:rPr>
          <w:sz w:val="24"/>
        </w:rPr>
        <w:sectPr w:rsidR="00177EC5">
          <w:pgSz w:w="11910" w:h="16840"/>
          <w:pgMar w:top="1120" w:right="740" w:bottom="1160" w:left="1500" w:header="0" w:footer="97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693"/>
        <w:gridCol w:w="762"/>
        <w:gridCol w:w="2067"/>
        <w:gridCol w:w="3823"/>
        <w:gridCol w:w="1275"/>
      </w:tblGrid>
      <w:tr w:rsidR="00177EC5">
        <w:trPr>
          <w:trHeight w:val="638"/>
        </w:trPr>
        <w:tc>
          <w:tcPr>
            <w:tcW w:w="771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lastRenderedPageBreak/>
              <w:t>37.</w:t>
            </w:r>
          </w:p>
        </w:tc>
        <w:tc>
          <w:tcPr>
            <w:tcW w:w="693" w:type="dxa"/>
            <w:vMerge w:val="restart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  <w:vMerge w:val="restart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  <w:tcBorders>
              <w:bottom w:val="nil"/>
            </w:tcBorders>
          </w:tcPr>
          <w:p w:rsidR="00177EC5" w:rsidRDefault="00D34EAF">
            <w:pPr>
              <w:pStyle w:val="TableParagraph"/>
              <w:tabs>
                <w:tab w:val="left" w:pos="1848"/>
              </w:tabs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Налоги</w:t>
            </w:r>
            <w:r>
              <w:rPr>
                <w:sz w:val="24"/>
              </w:rPr>
              <w:tab/>
              <w:t>и</w:t>
            </w:r>
          </w:p>
          <w:p w:rsidR="00177EC5" w:rsidRDefault="00D34EAF">
            <w:pPr>
              <w:pStyle w:val="TableParagraph"/>
              <w:spacing w:line="262" w:lineRule="exact"/>
              <w:ind w:left="89"/>
              <w:rPr>
                <w:sz w:val="24"/>
              </w:rPr>
            </w:pPr>
            <w:r>
              <w:rPr>
                <w:sz w:val="24"/>
              </w:rPr>
              <w:t>налогообложение.</w:t>
            </w:r>
          </w:p>
        </w:tc>
        <w:tc>
          <w:tcPr>
            <w:tcW w:w="3823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0"/>
              <w:ind w:left="88"/>
              <w:rPr>
                <w:sz w:val="24"/>
              </w:rPr>
            </w:pPr>
            <w:r>
              <w:rPr>
                <w:sz w:val="24"/>
              </w:rPr>
              <w:t>Виды и функции налогов.</w:t>
            </w:r>
          </w:p>
        </w:tc>
        <w:tc>
          <w:tcPr>
            <w:tcW w:w="1275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1022"/>
        </w:trPr>
        <w:tc>
          <w:tcPr>
            <w:tcW w:w="771" w:type="dxa"/>
            <w:tcBorders>
              <w:top w:val="nil"/>
            </w:tcBorders>
          </w:tcPr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nil"/>
            </w:tcBorders>
          </w:tcPr>
          <w:p w:rsidR="00177EC5" w:rsidRDefault="00177EC5">
            <w:pPr>
              <w:pStyle w:val="TableParagraph"/>
              <w:spacing w:before="10"/>
              <w:rPr>
                <w:b/>
              </w:rPr>
            </w:pPr>
          </w:p>
          <w:p w:rsidR="00177EC5" w:rsidRDefault="00D34EAF">
            <w:pPr>
              <w:pStyle w:val="TableParagraph"/>
              <w:spacing w:before="1"/>
              <w:ind w:left="89" w:right="136"/>
              <w:rPr>
                <w:sz w:val="24"/>
              </w:rPr>
            </w:pPr>
            <w:r>
              <w:rPr>
                <w:sz w:val="24"/>
              </w:rPr>
              <w:t>Государственный бюджет</w:t>
            </w:r>
          </w:p>
        </w:tc>
        <w:tc>
          <w:tcPr>
            <w:tcW w:w="3823" w:type="dxa"/>
            <w:tcBorders>
              <w:top w:val="nil"/>
            </w:tcBorders>
          </w:tcPr>
          <w:p w:rsidR="00177EC5" w:rsidRDefault="00D34EAF">
            <w:pPr>
              <w:pStyle w:val="TableParagraph"/>
              <w:ind w:left="88" w:right="77"/>
              <w:jc w:val="both"/>
              <w:rPr>
                <w:sz w:val="24"/>
              </w:rPr>
            </w:pPr>
            <w:r>
              <w:rPr>
                <w:sz w:val="24"/>
              </w:rPr>
              <w:t>Понятие бюджета. Доходы и расходы бюджета, дефицит и профицит бюджета.</w:t>
            </w:r>
          </w:p>
        </w:tc>
        <w:tc>
          <w:tcPr>
            <w:tcW w:w="1275" w:type="dxa"/>
            <w:tcBorders>
              <w:top w:val="nil"/>
            </w:tcBorders>
          </w:tcPr>
          <w:p w:rsidR="00177EC5" w:rsidRDefault="00D34EAF">
            <w:pPr>
              <w:pStyle w:val="TableParagraph"/>
              <w:spacing w:line="264" w:lineRule="exact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638"/>
        </w:trPr>
        <w:tc>
          <w:tcPr>
            <w:tcW w:w="771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693" w:type="dxa"/>
            <w:vMerge w:val="restart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  <w:vMerge w:val="restart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0" w:line="270" w:lineRule="atLeast"/>
              <w:ind w:left="89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7.Экономическое развитие (6 ч.)</w:t>
            </w:r>
          </w:p>
        </w:tc>
        <w:tc>
          <w:tcPr>
            <w:tcW w:w="3823" w:type="dxa"/>
            <w:tcBorders>
              <w:bottom w:val="nil"/>
            </w:tcBorders>
          </w:tcPr>
          <w:p w:rsidR="00177EC5" w:rsidRDefault="00D34EAF">
            <w:pPr>
              <w:pStyle w:val="TableParagraph"/>
              <w:tabs>
                <w:tab w:val="left" w:pos="977"/>
                <w:tab w:val="left" w:pos="1879"/>
                <w:tab w:val="left" w:pos="3603"/>
              </w:tabs>
              <w:spacing w:before="80" w:line="270" w:lineRule="atLeast"/>
              <w:ind w:left="88" w:right="78"/>
              <w:rPr>
                <w:sz w:val="24"/>
              </w:rPr>
            </w:pPr>
            <w:r>
              <w:rPr>
                <w:sz w:val="24"/>
              </w:rPr>
              <w:t>ВВП,</w:t>
            </w:r>
            <w:r>
              <w:rPr>
                <w:sz w:val="24"/>
              </w:rPr>
              <w:tab/>
              <w:t>ВНП,</w:t>
            </w:r>
            <w:r>
              <w:rPr>
                <w:sz w:val="24"/>
              </w:rPr>
              <w:tab/>
              <w:t>номинальные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реальные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1275" w:type="dxa"/>
            <w:tcBorders>
              <w:bottom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</w:tr>
      <w:tr w:rsidR="00177EC5">
        <w:trPr>
          <w:trHeight w:val="268"/>
        </w:trPr>
        <w:tc>
          <w:tcPr>
            <w:tcW w:w="771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18"/>
              </w:rPr>
            </w:pPr>
          </w:p>
        </w:tc>
        <w:tc>
          <w:tcPr>
            <w:tcW w:w="3823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77EC5" w:rsidRDefault="00D34EAF">
            <w:pPr>
              <w:pStyle w:val="TableParagraph"/>
              <w:spacing w:line="248" w:lineRule="exact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821"/>
        </w:trPr>
        <w:tc>
          <w:tcPr>
            <w:tcW w:w="771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177EC5" w:rsidRDefault="00D34EAF">
            <w:pPr>
              <w:pStyle w:val="TableParagraph"/>
              <w:spacing w:line="262" w:lineRule="exact"/>
              <w:ind w:left="89"/>
              <w:rPr>
                <w:sz w:val="24"/>
              </w:rPr>
            </w:pPr>
            <w:r>
              <w:rPr>
                <w:sz w:val="24"/>
              </w:rPr>
              <w:t>Валовой</w:t>
            </w:r>
          </w:p>
          <w:p w:rsidR="00177EC5" w:rsidRDefault="00D34EAF">
            <w:pPr>
              <w:pStyle w:val="TableParagraph"/>
              <w:spacing w:line="270" w:lineRule="atLeast"/>
              <w:ind w:left="89" w:right="75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внутренний </w:t>
            </w:r>
            <w:r>
              <w:rPr>
                <w:sz w:val="24"/>
              </w:rPr>
              <w:t>продукт.</w:t>
            </w:r>
          </w:p>
        </w:tc>
        <w:tc>
          <w:tcPr>
            <w:tcW w:w="3823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</w:tr>
      <w:tr w:rsidR="00177EC5">
        <w:trPr>
          <w:trHeight w:val="268"/>
        </w:trPr>
        <w:tc>
          <w:tcPr>
            <w:tcW w:w="771" w:type="dxa"/>
            <w:tcBorders>
              <w:top w:val="nil"/>
              <w:bottom w:val="nil"/>
            </w:tcBorders>
          </w:tcPr>
          <w:p w:rsidR="00177EC5" w:rsidRDefault="00D34EAF">
            <w:pPr>
              <w:pStyle w:val="TableParagraph"/>
              <w:spacing w:line="248" w:lineRule="exact"/>
              <w:ind w:left="89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18"/>
              </w:rPr>
            </w:pPr>
          </w:p>
        </w:tc>
        <w:tc>
          <w:tcPr>
            <w:tcW w:w="3823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77EC5" w:rsidRDefault="00D34EAF">
            <w:pPr>
              <w:pStyle w:val="TableParagraph"/>
              <w:spacing w:line="248" w:lineRule="exact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738"/>
        </w:trPr>
        <w:tc>
          <w:tcPr>
            <w:tcW w:w="771" w:type="dxa"/>
            <w:tcBorders>
              <w:top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nil"/>
            </w:tcBorders>
          </w:tcPr>
          <w:p w:rsidR="00177EC5" w:rsidRDefault="00D34EAF">
            <w:pPr>
              <w:pStyle w:val="TableParagraph"/>
              <w:tabs>
                <w:tab w:val="left" w:pos="1848"/>
              </w:tabs>
              <w:spacing w:line="260" w:lineRule="exact"/>
              <w:ind w:left="89"/>
              <w:rPr>
                <w:sz w:val="24"/>
              </w:rPr>
            </w:pPr>
            <w:r>
              <w:rPr>
                <w:sz w:val="24"/>
              </w:rPr>
              <w:t>Номинальный</w:t>
            </w:r>
            <w:r>
              <w:rPr>
                <w:sz w:val="24"/>
              </w:rPr>
              <w:tab/>
              <w:t>и</w:t>
            </w: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реальный ВВП</w:t>
            </w:r>
          </w:p>
        </w:tc>
        <w:tc>
          <w:tcPr>
            <w:tcW w:w="3823" w:type="dxa"/>
            <w:tcBorders>
              <w:top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</w:tr>
      <w:tr w:rsidR="00177EC5">
        <w:trPr>
          <w:trHeight w:val="1942"/>
        </w:trPr>
        <w:tc>
          <w:tcPr>
            <w:tcW w:w="771" w:type="dxa"/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41.</w:t>
            </w: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rPr>
                <w:b/>
              </w:rPr>
            </w:pP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693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177EC5" w:rsidRDefault="00D34EAF">
            <w:pPr>
              <w:pStyle w:val="TableParagraph"/>
              <w:spacing w:before="80"/>
              <w:ind w:left="89" w:right="316"/>
              <w:rPr>
                <w:sz w:val="24"/>
              </w:rPr>
            </w:pPr>
            <w:r>
              <w:rPr>
                <w:sz w:val="24"/>
              </w:rPr>
              <w:t>Экономический рост.</w:t>
            </w:r>
          </w:p>
          <w:p w:rsidR="00177EC5" w:rsidRDefault="00177EC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77EC5" w:rsidRDefault="00D34EAF">
            <w:pPr>
              <w:pStyle w:val="TableParagraph"/>
              <w:ind w:left="89" w:right="290"/>
              <w:rPr>
                <w:sz w:val="24"/>
              </w:rPr>
            </w:pPr>
            <w:r>
              <w:rPr>
                <w:sz w:val="24"/>
              </w:rPr>
              <w:t>Факторы экономического роста</w:t>
            </w:r>
          </w:p>
        </w:tc>
        <w:tc>
          <w:tcPr>
            <w:tcW w:w="3823" w:type="dxa"/>
          </w:tcPr>
          <w:p w:rsidR="00177EC5" w:rsidRDefault="00D34EAF">
            <w:pPr>
              <w:pStyle w:val="TableParagraph"/>
              <w:tabs>
                <w:tab w:val="left" w:pos="2845"/>
              </w:tabs>
              <w:spacing w:before="80"/>
              <w:ind w:left="88"/>
              <w:jc w:val="both"/>
              <w:rPr>
                <w:sz w:val="24"/>
              </w:rPr>
            </w:pPr>
            <w:r>
              <w:rPr>
                <w:sz w:val="24"/>
              </w:rPr>
              <w:t>Общественная</w:t>
            </w:r>
            <w:r>
              <w:rPr>
                <w:sz w:val="24"/>
              </w:rPr>
              <w:tab/>
              <w:t>функция</w:t>
            </w:r>
          </w:p>
          <w:p w:rsidR="00177EC5" w:rsidRDefault="00D34EAF">
            <w:pPr>
              <w:pStyle w:val="TableParagraph"/>
              <w:tabs>
                <w:tab w:val="left" w:pos="1632"/>
                <w:tab w:val="left" w:pos="3023"/>
              </w:tabs>
              <w:ind w:left="88" w:right="77"/>
              <w:jc w:val="both"/>
              <w:rPr>
                <w:sz w:val="24"/>
              </w:rPr>
            </w:pPr>
            <w:r>
              <w:rPr>
                <w:sz w:val="24"/>
              </w:rPr>
              <w:t>благосостояния,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индекс </w:t>
            </w:r>
            <w:r>
              <w:rPr>
                <w:sz w:val="24"/>
              </w:rPr>
              <w:t>человеческого развития, темпы роста,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научно-технический </w:t>
            </w:r>
            <w:r>
              <w:rPr>
                <w:sz w:val="24"/>
              </w:rPr>
              <w:t>прогресс</w:t>
            </w:r>
          </w:p>
        </w:tc>
        <w:tc>
          <w:tcPr>
            <w:tcW w:w="1275" w:type="dxa"/>
          </w:tcPr>
          <w:p w:rsidR="00177EC5" w:rsidRDefault="00D34EAF">
            <w:pPr>
              <w:pStyle w:val="TableParagraph"/>
              <w:spacing w:before="80"/>
              <w:ind w:left="14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1671"/>
        </w:trPr>
        <w:tc>
          <w:tcPr>
            <w:tcW w:w="771" w:type="dxa"/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43.</w:t>
            </w: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693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177EC5" w:rsidRDefault="00D34EAF">
            <w:pPr>
              <w:pStyle w:val="TableParagraph"/>
              <w:spacing w:before="80"/>
              <w:ind w:left="89" w:right="338"/>
              <w:rPr>
                <w:sz w:val="24"/>
              </w:rPr>
            </w:pPr>
            <w:r>
              <w:rPr>
                <w:sz w:val="24"/>
              </w:rPr>
              <w:t>Экономические циклы.</w:t>
            </w:r>
          </w:p>
          <w:p w:rsidR="00177EC5" w:rsidRDefault="00177EC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77EC5" w:rsidRDefault="00D34EAF">
            <w:pPr>
              <w:pStyle w:val="TableParagraph"/>
              <w:ind w:left="89" w:right="338"/>
              <w:rPr>
                <w:sz w:val="24"/>
              </w:rPr>
            </w:pPr>
            <w:r>
              <w:rPr>
                <w:sz w:val="24"/>
              </w:rPr>
              <w:t>Экономические циклы</w:t>
            </w:r>
          </w:p>
        </w:tc>
        <w:tc>
          <w:tcPr>
            <w:tcW w:w="3823" w:type="dxa"/>
          </w:tcPr>
          <w:p w:rsidR="00177EC5" w:rsidRDefault="00D34EAF">
            <w:pPr>
              <w:pStyle w:val="TableParagraph"/>
              <w:tabs>
                <w:tab w:val="left" w:pos="1583"/>
                <w:tab w:val="left" w:pos="2744"/>
              </w:tabs>
              <w:spacing w:before="80"/>
              <w:ind w:left="88" w:right="78"/>
              <w:jc w:val="both"/>
              <w:rPr>
                <w:sz w:val="24"/>
              </w:rPr>
            </w:pPr>
            <w:r>
              <w:rPr>
                <w:sz w:val="24"/>
              </w:rPr>
              <w:t>Фазы экономического цикла. Подъем,</w:t>
            </w:r>
            <w:r>
              <w:rPr>
                <w:sz w:val="24"/>
              </w:rPr>
              <w:tab/>
              <w:t>спад.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Рецессия, </w:t>
            </w:r>
            <w:r>
              <w:rPr>
                <w:sz w:val="24"/>
              </w:rPr>
              <w:t>оживление. Меры антикризисной политики.</w:t>
            </w:r>
          </w:p>
        </w:tc>
        <w:tc>
          <w:tcPr>
            <w:tcW w:w="1275" w:type="dxa"/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1470"/>
        </w:trPr>
        <w:tc>
          <w:tcPr>
            <w:tcW w:w="771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693" w:type="dxa"/>
            <w:vMerge w:val="restart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  <w:vMerge w:val="restart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0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  <w:p w:rsidR="00177EC5" w:rsidRDefault="00D34EAF">
            <w:pPr>
              <w:pStyle w:val="TableParagraph"/>
              <w:ind w:left="89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Макроэкономич еские проблемы (8 ч.)</w:t>
            </w:r>
          </w:p>
          <w:p w:rsidR="00177EC5" w:rsidRDefault="00D34EAF">
            <w:pPr>
              <w:pStyle w:val="TableParagraph"/>
              <w:spacing w:line="266" w:lineRule="exact"/>
              <w:ind w:left="89"/>
              <w:rPr>
                <w:sz w:val="24"/>
              </w:rPr>
            </w:pPr>
            <w:r>
              <w:rPr>
                <w:sz w:val="24"/>
              </w:rPr>
              <w:t>Рынок труда.</w:t>
            </w:r>
          </w:p>
        </w:tc>
        <w:tc>
          <w:tcPr>
            <w:tcW w:w="3823" w:type="dxa"/>
            <w:tcBorders>
              <w:bottom w:val="nil"/>
            </w:tcBorders>
          </w:tcPr>
          <w:p w:rsidR="00177EC5" w:rsidRDefault="00D34EAF">
            <w:pPr>
              <w:pStyle w:val="TableParagraph"/>
              <w:tabs>
                <w:tab w:val="left" w:pos="2420"/>
              </w:tabs>
              <w:spacing w:before="80"/>
              <w:ind w:left="88" w:right="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Спрос и предложение на рынке труда. Уровень и </w:t>
            </w:r>
            <w:r>
              <w:rPr>
                <w:spacing w:val="-3"/>
                <w:sz w:val="24"/>
              </w:rPr>
              <w:t xml:space="preserve">формы </w:t>
            </w:r>
            <w:r>
              <w:rPr>
                <w:sz w:val="24"/>
              </w:rPr>
              <w:t>безработицы.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Последствия </w:t>
            </w:r>
            <w:r>
              <w:rPr>
                <w:sz w:val="24"/>
              </w:rPr>
              <w:t>безработицы. 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Оукена.</w:t>
            </w:r>
          </w:p>
        </w:tc>
        <w:tc>
          <w:tcPr>
            <w:tcW w:w="1275" w:type="dxa"/>
            <w:tcBorders>
              <w:bottom w:val="nil"/>
            </w:tcBorders>
          </w:tcPr>
          <w:p w:rsidR="00177EC5" w:rsidRDefault="00177EC5">
            <w:pPr>
              <w:pStyle w:val="TableParagraph"/>
              <w:rPr>
                <w:b/>
                <w:sz w:val="26"/>
              </w:rPr>
            </w:pPr>
          </w:p>
          <w:p w:rsidR="00177EC5" w:rsidRDefault="00177EC5">
            <w:pPr>
              <w:pStyle w:val="TableParagraph"/>
              <w:spacing w:before="3"/>
              <w:rPr>
                <w:b/>
                <w:sz w:val="29"/>
              </w:rPr>
            </w:pP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77EC5" w:rsidRDefault="00177EC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77EC5" w:rsidRDefault="00D34EAF">
            <w:pPr>
              <w:pStyle w:val="TableParagraph"/>
              <w:spacing w:line="258" w:lineRule="exact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261"/>
        </w:trPr>
        <w:tc>
          <w:tcPr>
            <w:tcW w:w="771" w:type="dxa"/>
            <w:tcBorders>
              <w:top w:val="nil"/>
              <w:bottom w:val="nil"/>
            </w:tcBorders>
          </w:tcPr>
          <w:p w:rsidR="00177EC5" w:rsidRDefault="00D34EAF">
            <w:pPr>
              <w:pStyle w:val="TableParagraph"/>
              <w:spacing w:line="242" w:lineRule="exact"/>
              <w:ind w:left="89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18"/>
              </w:rPr>
            </w:pPr>
          </w:p>
        </w:tc>
        <w:tc>
          <w:tcPr>
            <w:tcW w:w="3823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18"/>
              </w:rPr>
            </w:pPr>
          </w:p>
        </w:tc>
      </w:tr>
      <w:tr w:rsidR="00177EC5">
        <w:trPr>
          <w:trHeight w:val="347"/>
        </w:trPr>
        <w:tc>
          <w:tcPr>
            <w:tcW w:w="771" w:type="dxa"/>
            <w:tcBorders>
              <w:top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nil"/>
            </w:tcBorders>
          </w:tcPr>
          <w:p w:rsidR="00177EC5" w:rsidRDefault="00D34EAF">
            <w:pPr>
              <w:pStyle w:val="TableParagraph"/>
              <w:spacing w:line="260" w:lineRule="exact"/>
              <w:ind w:left="89"/>
              <w:rPr>
                <w:sz w:val="24"/>
              </w:rPr>
            </w:pPr>
            <w:r>
              <w:rPr>
                <w:sz w:val="24"/>
              </w:rPr>
              <w:t>Безработица.</w:t>
            </w:r>
          </w:p>
        </w:tc>
        <w:tc>
          <w:tcPr>
            <w:tcW w:w="3823" w:type="dxa"/>
            <w:tcBorders>
              <w:top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</w:tr>
      <w:tr w:rsidR="00177EC5">
        <w:trPr>
          <w:trHeight w:val="1272"/>
        </w:trPr>
        <w:tc>
          <w:tcPr>
            <w:tcW w:w="771" w:type="dxa"/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47.</w:t>
            </w:r>
          </w:p>
          <w:p w:rsidR="00177EC5" w:rsidRDefault="00177EC5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693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177EC5" w:rsidRDefault="00D34EAF">
            <w:pPr>
              <w:pStyle w:val="TableParagraph"/>
              <w:tabs>
                <w:tab w:val="left" w:pos="1869"/>
              </w:tabs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z w:val="24"/>
              </w:rPr>
              <w:tab/>
              <w:t>с</w:t>
            </w:r>
          </w:p>
          <w:p w:rsidR="00177EC5" w:rsidRDefault="00D34EAF">
            <w:pPr>
              <w:pStyle w:val="TableParagraph"/>
              <w:ind w:left="89" w:right="499"/>
              <w:rPr>
                <w:sz w:val="24"/>
              </w:rPr>
            </w:pPr>
            <w:r>
              <w:rPr>
                <w:sz w:val="24"/>
              </w:rPr>
              <w:t>безработицей. Профсоюзы.</w:t>
            </w:r>
          </w:p>
        </w:tc>
        <w:tc>
          <w:tcPr>
            <w:tcW w:w="3823" w:type="dxa"/>
          </w:tcPr>
          <w:p w:rsidR="00177EC5" w:rsidRDefault="00D34EAF">
            <w:pPr>
              <w:pStyle w:val="TableParagraph"/>
              <w:spacing w:before="80"/>
              <w:ind w:left="88" w:right="78"/>
              <w:jc w:val="both"/>
              <w:rPr>
                <w:sz w:val="24"/>
              </w:rPr>
            </w:pPr>
            <w:r>
              <w:rPr>
                <w:sz w:val="24"/>
              </w:rPr>
              <w:t>Меры по снижению уровня безработицы. Государственное регулирование рынка труда. Профсоюзы.</w:t>
            </w:r>
          </w:p>
        </w:tc>
        <w:tc>
          <w:tcPr>
            <w:tcW w:w="1275" w:type="dxa"/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77EC5" w:rsidRDefault="00177EC5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360"/>
        </w:trPr>
        <w:tc>
          <w:tcPr>
            <w:tcW w:w="771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0" w:line="260" w:lineRule="exact"/>
              <w:ind w:left="89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693" w:type="dxa"/>
            <w:vMerge w:val="restart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  <w:vMerge w:val="restart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0" w:line="260" w:lineRule="exact"/>
              <w:ind w:left="89"/>
              <w:rPr>
                <w:sz w:val="24"/>
              </w:rPr>
            </w:pPr>
            <w:r>
              <w:rPr>
                <w:sz w:val="24"/>
              </w:rPr>
              <w:t>Денежная масса.</w:t>
            </w:r>
          </w:p>
        </w:tc>
        <w:tc>
          <w:tcPr>
            <w:tcW w:w="3823" w:type="dxa"/>
            <w:tcBorders>
              <w:bottom w:val="nil"/>
            </w:tcBorders>
          </w:tcPr>
          <w:p w:rsidR="00177EC5" w:rsidRDefault="00D34EAF">
            <w:pPr>
              <w:pStyle w:val="TableParagraph"/>
              <w:tabs>
                <w:tab w:val="left" w:pos="1544"/>
                <w:tab w:val="left" w:pos="2623"/>
              </w:tabs>
              <w:spacing w:before="80" w:line="260" w:lineRule="exact"/>
              <w:ind w:left="88"/>
              <w:rPr>
                <w:sz w:val="24"/>
              </w:rPr>
            </w:pPr>
            <w:r>
              <w:rPr>
                <w:sz w:val="24"/>
              </w:rPr>
              <w:t>Денежная</w:t>
            </w:r>
            <w:r>
              <w:rPr>
                <w:sz w:val="24"/>
              </w:rPr>
              <w:tab/>
              <w:t>масса.</w:t>
            </w:r>
            <w:r>
              <w:rPr>
                <w:sz w:val="24"/>
              </w:rPr>
              <w:tab/>
              <w:t>Уравнение</w:t>
            </w:r>
          </w:p>
        </w:tc>
        <w:tc>
          <w:tcPr>
            <w:tcW w:w="1275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0" w:line="260" w:lineRule="exact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266"/>
        </w:trPr>
        <w:tc>
          <w:tcPr>
            <w:tcW w:w="771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18"/>
              </w:rPr>
            </w:pPr>
          </w:p>
        </w:tc>
        <w:tc>
          <w:tcPr>
            <w:tcW w:w="3823" w:type="dxa"/>
            <w:tcBorders>
              <w:top w:val="nil"/>
              <w:bottom w:val="nil"/>
            </w:tcBorders>
          </w:tcPr>
          <w:p w:rsidR="00177EC5" w:rsidRDefault="00D34EAF">
            <w:pPr>
              <w:pStyle w:val="TableParagraph"/>
              <w:tabs>
                <w:tab w:val="left" w:pos="1343"/>
                <w:tab w:val="left" w:pos="2720"/>
                <w:tab w:val="left" w:pos="3602"/>
              </w:tabs>
              <w:spacing w:line="246" w:lineRule="exact"/>
              <w:ind w:left="88"/>
              <w:rPr>
                <w:sz w:val="24"/>
              </w:rPr>
            </w:pPr>
            <w:r>
              <w:rPr>
                <w:sz w:val="24"/>
              </w:rPr>
              <w:t>Фишера.</w:t>
            </w:r>
            <w:r>
              <w:rPr>
                <w:sz w:val="24"/>
              </w:rPr>
              <w:tab/>
              <w:t>Причины,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18"/>
              </w:rPr>
            </w:pPr>
          </w:p>
        </w:tc>
      </w:tr>
      <w:tr w:rsidR="00177EC5">
        <w:trPr>
          <w:trHeight w:val="267"/>
        </w:trPr>
        <w:tc>
          <w:tcPr>
            <w:tcW w:w="771" w:type="dxa"/>
            <w:tcBorders>
              <w:top w:val="nil"/>
              <w:bottom w:val="nil"/>
            </w:tcBorders>
          </w:tcPr>
          <w:p w:rsidR="00177EC5" w:rsidRDefault="00D34EAF">
            <w:pPr>
              <w:pStyle w:val="TableParagraph"/>
              <w:spacing w:line="248" w:lineRule="exact"/>
              <w:ind w:left="89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177EC5" w:rsidRDefault="00D34EAF">
            <w:pPr>
              <w:pStyle w:val="TableParagraph"/>
              <w:spacing w:line="248" w:lineRule="exact"/>
              <w:ind w:left="89"/>
              <w:rPr>
                <w:sz w:val="24"/>
              </w:rPr>
            </w:pPr>
            <w:r>
              <w:rPr>
                <w:sz w:val="24"/>
              </w:rPr>
              <w:t>Инфляция</w:t>
            </w:r>
          </w:p>
        </w:tc>
        <w:tc>
          <w:tcPr>
            <w:tcW w:w="3823" w:type="dxa"/>
            <w:tcBorders>
              <w:top w:val="nil"/>
              <w:bottom w:val="nil"/>
            </w:tcBorders>
          </w:tcPr>
          <w:p w:rsidR="00177EC5" w:rsidRDefault="00D34EAF">
            <w:pPr>
              <w:pStyle w:val="TableParagraph"/>
              <w:tabs>
                <w:tab w:val="left" w:pos="2646"/>
              </w:tabs>
              <w:spacing w:line="248" w:lineRule="exact"/>
              <w:ind w:left="88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z w:val="24"/>
              </w:rPr>
              <w:tab/>
              <w:t>инфляции.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77EC5" w:rsidRDefault="00D34EAF">
            <w:pPr>
              <w:pStyle w:val="TableParagraph"/>
              <w:spacing w:line="248" w:lineRule="exact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462"/>
        </w:trPr>
        <w:tc>
          <w:tcPr>
            <w:tcW w:w="771" w:type="dxa"/>
            <w:tcBorders>
              <w:top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3823" w:type="dxa"/>
            <w:tcBorders>
              <w:top w:val="nil"/>
            </w:tcBorders>
          </w:tcPr>
          <w:p w:rsidR="00177EC5" w:rsidRDefault="00D34EAF">
            <w:pPr>
              <w:pStyle w:val="TableParagraph"/>
              <w:spacing w:line="260" w:lineRule="exact"/>
              <w:ind w:left="88"/>
              <w:rPr>
                <w:sz w:val="24"/>
              </w:rPr>
            </w:pPr>
            <w:r>
              <w:rPr>
                <w:sz w:val="24"/>
              </w:rPr>
              <w:t>Инфляционная спираль.</w:t>
            </w:r>
          </w:p>
        </w:tc>
        <w:tc>
          <w:tcPr>
            <w:tcW w:w="1275" w:type="dxa"/>
            <w:tcBorders>
              <w:top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</w:tr>
      <w:tr w:rsidR="00177EC5">
        <w:trPr>
          <w:trHeight w:val="1534"/>
        </w:trPr>
        <w:tc>
          <w:tcPr>
            <w:tcW w:w="771" w:type="dxa"/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693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177EC5" w:rsidRDefault="00D34EAF">
            <w:pPr>
              <w:pStyle w:val="TableParagraph"/>
              <w:spacing w:before="80"/>
              <w:ind w:left="89" w:right="130"/>
              <w:rPr>
                <w:sz w:val="24"/>
              </w:rPr>
            </w:pPr>
            <w:r>
              <w:rPr>
                <w:sz w:val="24"/>
              </w:rPr>
              <w:t>Государственная макроэкономичес кая политика.</w:t>
            </w:r>
          </w:p>
        </w:tc>
        <w:tc>
          <w:tcPr>
            <w:tcW w:w="3823" w:type="dxa"/>
          </w:tcPr>
          <w:p w:rsidR="00177EC5" w:rsidRDefault="00D34EAF">
            <w:pPr>
              <w:pStyle w:val="TableParagraph"/>
              <w:spacing w:before="80"/>
              <w:ind w:left="88" w:right="78"/>
              <w:jc w:val="both"/>
              <w:rPr>
                <w:sz w:val="24"/>
              </w:rPr>
            </w:pPr>
            <w:r>
              <w:rPr>
                <w:sz w:val="24"/>
              </w:rPr>
              <w:t>Фискальная и монетарная политика. Пределы вмешательства государства в экономику.</w:t>
            </w:r>
          </w:p>
        </w:tc>
        <w:tc>
          <w:tcPr>
            <w:tcW w:w="1275" w:type="dxa"/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77EC5" w:rsidRDefault="00177EC5">
      <w:pPr>
        <w:rPr>
          <w:sz w:val="24"/>
        </w:rPr>
        <w:sectPr w:rsidR="00177EC5">
          <w:pgSz w:w="11910" w:h="16840"/>
          <w:pgMar w:top="1120" w:right="740" w:bottom="1160" w:left="1500" w:header="0" w:footer="97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693"/>
        <w:gridCol w:w="762"/>
        <w:gridCol w:w="2067"/>
        <w:gridCol w:w="3823"/>
        <w:gridCol w:w="1275"/>
      </w:tblGrid>
      <w:tr w:rsidR="00177EC5">
        <w:trPr>
          <w:trHeight w:val="1395"/>
        </w:trPr>
        <w:tc>
          <w:tcPr>
            <w:tcW w:w="771" w:type="dxa"/>
          </w:tcPr>
          <w:p w:rsidR="00177EC5" w:rsidRDefault="00177EC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693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177EC5" w:rsidRDefault="00177EC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177EC5" w:rsidRDefault="00D34EAF">
            <w:pPr>
              <w:pStyle w:val="TableParagraph"/>
              <w:ind w:left="89" w:right="130"/>
              <w:rPr>
                <w:sz w:val="24"/>
              </w:rPr>
            </w:pPr>
            <w:r>
              <w:rPr>
                <w:sz w:val="24"/>
              </w:rPr>
              <w:t>Государственная макроэкономичес кая политика.</w:t>
            </w:r>
          </w:p>
        </w:tc>
        <w:tc>
          <w:tcPr>
            <w:tcW w:w="3823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177EC5" w:rsidRDefault="00177EC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498"/>
        </w:trPr>
        <w:tc>
          <w:tcPr>
            <w:tcW w:w="771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693" w:type="dxa"/>
            <w:vMerge w:val="restart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  <w:vMerge w:val="restart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  <w:vMerge w:val="restart"/>
          </w:tcPr>
          <w:p w:rsidR="00177EC5" w:rsidRDefault="00D34EAF">
            <w:pPr>
              <w:pStyle w:val="TableParagraph"/>
              <w:spacing w:before="80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  <w:p w:rsidR="00177EC5" w:rsidRDefault="00D34EAF">
            <w:pPr>
              <w:pStyle w:val="TableParagraph"/>
              <w:tabs>
                <w:tab w:val="left" w:pos="1656"/>
                <w:tab w:val="left" w:pos="1848"/>
              </w:tabs>
              <w:ind w:left="89" w:right="77"/>
              <w:rPr>
                <w:sz w:val="24"/>
              </w:rPr>
            </w:pPr>
            <w:r>
              <w:rPr>
                <w:b/>
                <w:sz w:val="24"/>
              </w:rPr>
              <w:t>Международная экономика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(12 </w:t>
            </w:r>
            <w:r>
              <w:rPr>
                <w:b/>
                <w:sz w:val="24"/>
              </w:rPr>
              <w:t xml:space="preserve">ч.) </w:t>
            </w:r>
            <w:r>
              <w:rPr>
                <w:sz w:val="24"/>
              </w:rPr>
              <w:t>Международное разделение труда. Свободная торговля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протекционизм.</w:t>
            </w:r>
          </w:p>
          <w:p w:rsidR="00177EC5" w:rsidRDefault="00D34EAF">
            <w:pPr>
              <w:pStyle w:val="TableParagraph"/>
              <w:ind w:left="89" w:right="239"/>
              <w:rPr>
                <w:sz w:val="24"/>
              </w:rPr>
            </w:pPr>
            <w:r>
              <w:rPr>
                <w:sz w:val="24"/>
              </w:rPr>
              <w:t>Внешняя торговля. Внешнеторговая политика.</w:t>
            </w:r>
          </w:p>
        </w:tc>
        <w:tc>
          <w:tcPr>
            <w:tcW w:w="3823" w:type="dxa"/>
            <w:vMerge w:val="restart"/>
          </w:tcPr>
          <w:p w:rsidR="00177EC5" w:rsidRDefault="00D34EAF">
            <w:pPr>
              <w:pStyle w:val="TableParagraph"/>
              <w:tabs>
                <w:tab w:val="left" w:pos="2179"/>
                <w:tab w:val="left" w:pos="2719"/>
              </w:tabs>
              <w:spacing w:before="80"/>
              <w:ind w:left="88" w:right="79"/>
              <w:jc w:val="both"/>
              <w:rPr>
                <w:sz w:val="24"/>
              </w:rPr>
            </w:pPr>
            <w:r>
              <w:rPr>
                <w:sz w:val="24"/>
              </w:rPr>
              <w:t>Россия в системе международного разделения труда. Протекционизм. Теория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сравнительных </w:t>
            </w:r>
            <w:r>
              <w:rPr>
                <w:sz w:val="24"/>
              </w:rPr>
              <w:t>преимуществ.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Тарифное </w:t>
            </w:r>
            <w:r>
              <w:rPr>
                <w:sz w:val="24"/>
              </w:rPr>
              <w:t>регулирование.</w:t>
            </w:r>
          </w:p>
          <w:p w:rsidR="00177EC5" w:rsidRDefault="00D34EAF">
            <w:pPr>
              <w:pStyle w:val="TableParagraph"/>
              <w:tabs>
                <w:tab w:val="left" w:pos="2874"/>
              </w:tabs>
              <w:ind w:left="88" w:right="77"/>
              <w:jc w:val="both"/>
              <w:rPr>
                <w:sz w:val="24"/>
              </w:rPr>
            </w:pPr>
            <w:r>
              <w:rPr>
                <w:sz w:val="24"/>
              </w:rPr>
              <w:t>Экспорт, импорт, сальдо внешнеторгового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баланса. </w:t>
            </w:r>
            <w:r>
              <w:rPr>
                <w:sz w:val="24"/>
              </w:rPr>
              <w:t>Товарная структура экспорта и импорта России.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ВТО.</w:t>
            </w:r>
          </w:p>
        </w:tc>
        <w:tc>
          <w:tcPr>
            <w:tcW w:w="1275" w:type="dxa"/>
            <w:tcBorders>
              <w:bottom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</w:tr>
      <w:tr w:rsidR="00177EC5">
        <w:trPr>
          <w:trHeight w:val="680"/>
        </w:trPr>
        <w:tc>
          <w:tcPr>
            <w:tcW w:w="771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77EC5" w:rsidRDefault="00D34EAF">
            <w:pPr>
              <w:pStyle w:val="TableParagraph"/>
              <w:spacing w:before="124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818"/>
        </w:trPr>
        <w:tc>
          <w:tcPr>
            <w:tcW w:w="771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spacing w:before="8"/>
              <w:rPr>
                <w:b/>
              </w:rPr>
            </w:pPr>
          </w:p>
          <w:p w:rsidR="00177EC5" w:rsidRDefault="00D34EAF">
            <w:pPr>
              <w:pStyle w:val="TableParagraph"/>
              <w:spacing w:before="1"/>
              <w:ind w:left="89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spacing w:before="8"/>
              <w:rPr>
                <w:b/>
              </w:rPr>
            </w:pPr>
          </w:p>
          <w:p w:rsidR="00177EC5" w:rsidRDefault="00D34EAF">
            <w:pPr>
              <w:pStyle w:val="TableParagraph"/>
              <w:spacing w:before="1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680"/>
        </w:trPr>
        <w:tc>
          <w:tcPr>
            <w:tcW w:w="771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spacing w:before="8"/>
              <w:rPr>
                <w:b/>
              </w:rPr>
            </w:pPr>
          </w:p>
          <w:p w:rsidR="00177EC5" w:rsidRDefault="00D34EAF">
            <w:pPr>
              <w:pStyle w:val="TableParagraph"/>
              <w:spacing w:before="1"/>
              <w:ind w:left="89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77EC5" w:rsidRDefault="00177EC5">
            <w:pPr>
              <w:pStyle w:val="TableParagraph"/>
              <w:spacing w:before="8"/>
              <w:rPr>
                <w:b/>
              </w:rPr>
            </w:pPr>
          </w:p>
          <w:p w:rsidR="00177EC5" w:rsidRDefault="00D34EAF">
            <w:pPr>
              <w:pStyle w:val="TableParagraph"/>
              <w:spacing w:before="1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1039"/>
        </w:trPr>
        <w:tc>
          <w:tcPr>
            <w:tcW w:w="771" w:type="dxa"/>
            <w:tcBorders>
              <w:top w:val="nil"/>
            </w:tcBorders>
          </w:tcPr>
          <w:p w:rsidR="00177EC5" w:rsidRDefault="00D34EAF">
            <w:pPr>
              <w:pStyle w:val="TableParagraph"/>
              <w:spacing w:before="124"/>
              <w:ind w:left="89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177EC5" w:rsidRDefault="00D34EAF">
            <w:pPr>
              <w:pStyle w:val="TableParagraph"/>
              <w:spacing w:before="124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1190"/>
        </w:trPr>
        <w:tc>
          <w:tcPr>
            <w:tcW w:w="771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693" w:type="dxa"/>
            <w:vMerge w:val="restart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  <w:vMerge w:val="restart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0"/>
              <w:ind w:left="89" w:right="78"/>
              <w:jc w:val="both"/>
              <w:rPr>
                <w:sz w:val="24"/>
              </w:rPr>
            </w:pPr>
            <w:r>
              <w:rPr>
                <w:sz w:val="24"/>
              </w:rPr>
              <w:t>Экспорт капитала и иностранные инвестиции.</w:t>
            </w:r>
          </w:p>
        </w:tc>
        <w:tc>
          <w:tcPr>
            <w:tcW w:w="3823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0" w:line="270" w:lineRule="atLeast"/>
              <w:ind w:left="88" w:right="77"/>
              <w:jc w:val="both"/>
              <w:rPr>
                <w:sz w:val="24"/>
              </w:rPr>
            </w:pPr>
            <w:r>
              <w:rPr>
                <w:sz w:val="24"/>
              </w:rPr>
              <w:t>Экспорт капитала, свободная экономическая зона. Прямые иностранные инвестиции в экономику России.</w:t>
            </w:r>
          </w:p>
        </w:tc>
        <w:tc>
          <w:tcPr>
            <w:tcW w:w="1275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742"/>
        </w:trPr>
        <w:tc>
          <w:tcPr>
            <w:tcW w:w="771" w:type="dxa"/>
            <w:tcBorders>
              <w:top w:val="nil"/>
            </w:tcBorders>
          </w:tcPr>
          <w:p w:rsidR="00177EC5" w:rsidRDefault="00D34EAF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nil"/>
            </w:tcBorders>
          </w:tcPr>
          <w:p w:rsidR="00177EC5" w:rsidRDefault="00D34EAF">
            <w:pPr>
              <w:pStyle w:val="TableParagraph"/>
              <w:ind w:left="89" w:right="226"/>
              <w:rPr>
                <w:sz w:val="24"/>
              </w:rPr>
            </w:pPr>
            <w:r>
              <w:rPr>
                <w:sz w:val="24"/>
              </w:rPr>
              <w:t>Международные корпорации.</w:t>
            </w:r>
          </w:p>
        </w:tc>
        <w:tc>
          <w:tcPr>
            <w:tcW w:w="3823" w:type="dxa"/>
            <w:tcBorders>
              <w:top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177EC5" w:rsidRDefault="00D34EAF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1547"/>
        </w:trPr>
        <w:tc>
          <w:tcPr>
            <w:tcW w:w="771" w:type="dxa"/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59.</w:t>
            </w: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60</w:t>
            </w: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61.</w:t>
            </w: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693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Валютный курс</w:t>
            </w:r>
          </w:p>
          <w:p w:rsidR="00177EC5" w:rsidRDefault="00177EC5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77EC5" w:rsidRDefault="00D34EAF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z w:val="24"/>
              </w:rPr>
              <w:t>Валютный рынок. Мировая валютная система</w:t>
            </w:r>
          </w:p>
        </w:tc>
        <w:tc>
          <w:tcPr>
            <w:tcW w:w="3823" w:type="dxa"/>
          </w:tcPr>
          <w:p w:rsidR="00177EC5" w:rsidRDefault="00D34EAF">
            <w:pPr>
              <w:pStyle w:val="TableParagraph"/>
              <w:tabs>
                <w:tab w:val="left" w:pos="2410"/>
              </w:tabs>
              <w:spacing w:before="80"/>
              <w:ind w:left="88" w:right="77"/>
              <w:jc w:val="both"/>
              <w:rPr>
                <w:sz w:val="24"/>
              </w:rPr>
            </w:pPr>
            <w:r>
              <w:rPr>
                <w:sz w:val="24"/>
              </w:rPr>
              <w:t>Девальвация,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ревальвация, </w:t>
            </w:r>
            <w:r>
              <w:rPr>
                <w:sz w:val="24"/>
              </w:rPr>
              <w:t>конвертируемость. Покупательная способность валют. Национальные валютные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1275" w:type="dxa"/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1548"/>
        </w:trPr>
        <w:tc>
          <w:tcPr>
            <w:tcW w:w="771" w:type="dxa"/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63.</w:t>
            </w:r>
          </w:p>
          <w:p w:rsidR="00177EC5" w:rsidRDefault="00177EC5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693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177EC5" w:rsidRDefault="00D34EAF">
            <w:pPr>
              <w:pStyle w:val="TableParagraph"/>
              <w:spacing w:before="80"/>
              <w:ind w:left="89" w:right="226"/>
              <w:rPr>
                <w:sz w:val="24"/>
              </w:rPr>
            </w:pPr>
            <w:r>
              <w:rPr>
                <w:sz w:val="24"/>
              </w:rPr>
              <w:t>Международные расчеты Международная экономическая интеграция.</w:t>
            </w:r>
          </w:p>
        </w:tc>
        <w:tc>
          <w:tcPr>
            <w:tcW w:w="3823" w:type="dxa"/>
          </w:tcPr>
          <w:p w:rsidR="00177EC5" w:rsidRDefault="00D34EAF">
            <w:pPr>
              <w:pStyle w:val="TableParagraph"/>
              <w:spacing w:before="80"/>
              <w:ind w:left="88" w:right="79"/>
              <w:jc w:val="both"/>
              <w:rPr>
                <w:sz w:val="24"/>
              </w:rPr>
            </w:pPr>
            <w:r>
              <w:rPr>
                <w:sz w:val="24"/>
              </w:rPr>
              <w:t>Формы международных расчетов и платежный баланс.</w:t>
            </w:r>
          </w:p>
          <w:p w:rsidR="00177EC5" w:rsidRDefault="00D34EAF">
            <w:pPr>
              <w:pStyle w:val="TableParagraph"/>
              <w:ind w:left="88" w:right="78"/>
              <w:jc w:val="both"/>
              <w:rPr>
                <w:sz w:val="24"/>
              </w:rPr>
            </w:pPr>
            <w:r>
              <w:rPr>
                <w:sz w:val="24"/>
              </w:rPr>
              <w:t>Таможенный союз, общий рынок. Международные экономические организации</w:t>
            </w:r>
          </w:p>
        </w:tc>
        <w:tc>
          <w:tcPr>
            <w:tcW w:w="1275" w:type="dxa"/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77EC5" w:rsidRDefault="00177EC5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1110"/>
        </w:trPr>
        <w:tc>
          <w:tcPr>
            <w:tcW w:w="771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177EC5" w:rsidRDefault="00D34EAF">
            <w:pPr>
              <w:pStyle w:val="TableParagraph"/>
              <w:spacing w:before="80"/>
              <w:ind w:left="89" w:right="59" w:firstLine="736"/>
              <w:rPr>
                <w:b/>
                <w:sz w:val="24"/>
              </w:rPr>
            </w:pPr>
            <w:r>
              <w:rPr>
                <w:b/>
                <w:sz w:val="24"/>
              </w:rPr>
              <w:t>Проблемы переходной экономики (2ч.)</w:t>
            </w:r>
          </w:p>
        </w:tc>
        <w:tc>
          <w:tcPr>
            <w:tcW w:w="3823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</w:tr>
      <w:tr w:rsidR="00177EC5">
        <w:trPr>
          <w:trHeight w:val="1052"/>
        </w:trPr>
        <w:tc>
          <w:tcPr>
            <w:tcW w:w="771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693" w:type="dxa"/>
            <w:vMerge w:val="restart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  <w:vMerge w:val="restart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0"/>
              <w:ind w:left="89" w:right="747"/>
              <w:rPr>
                <w:sz w:val="24"/>
              </w:rPr>
            </w:pPr>
            <w:r>
              <w:rPr>
                <w:sz w:val="24"/>
              </w:rPr>
              <w:t>Проблемы переходной экономики.</w:t>
            </w:r>
          </w:p>
        </w:tc>
        <w:tc>
          <w:tcPr>
            <w:tcW w:w="3823" w:type="dxa"/>
            <w:tcBorders>
              <w:bottom w:val="nil"/>
            </w:tcBorders>
          </w:tcPr>
          <w:p w:rsidR="00177EC5" w:rsidRDefault="00D34EAF">
            <w:pPr>
              <w:pStyle w:val="TableParagraph"/>
              <w:tabs>
                <w:tab w:val="left" w:pos="2287"/>
                <w:tab w:val="left" w:pos="2620"/>
              </w:tabs>
              <w:spacing w:before="80"/>
              <w:ind w:left="88" w:right="79"/>
              <w:jc w:val="both"/>
              <w:rPr>
                <w:sz w:val="24"/>
              </w:rPr>
            </w:pPr>
            <w:r>
              <w:rPr>
                <w:sz w:val="24"/>
              </w:rPr>
              <w:t>Либерализация,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«шоковая» </w:t>
            </w:r>
            <w:r>
              <w:rPr>
                <w:sz w:val="24"/>
              </w:rPr>
              <w:t>терапия»,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стабилизация, </w:t>
            </w:r>
            <w:r>
              <w:rPr>
                <w:sz w:val="24"/>
              </w:rPr>
              <w:t>приватизация.</w:t>
            </w:r>
          </w:p>
        </w:tc>
        <w:tc>
          <w:tcPr>
            <w:tcW w:w="1275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1156"/>
        </w:trPr>
        <w:tc>
          <w:tcPr>
            <w:tcW w:w="771" w:type="dxa"/>
            <w:tcBorders>
              <w:top w:val="nil"/>
            </w:tcBorders>
          </w:tcPr>
          <w:p w:rsidR="00177EC5" w:rsidRDefault="00D34EAF">
            <w:pPr>
              <w:pStyle w:val="TableParagraph"/>
              <w:spacing w:before="130"/>
              <w:ind w:left="89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3823" w:type="dxa"/>
            <w:tcBorders>
              <w:top w:val="nil"/>
            </w:tcBorders>
          </w:tcPr>
          <w:p w:rsidR="00177EC5" w:rsidRDefault="00D34EAF">
            <w:pPr>
              <w:pStyle w:val="TableParagraph"/>
              <w:tabs>
                <w:tab w:val="left" w:pos="2491"/>
              </w:tabs>
              <w:spacing w:before="126"/>
              <w:ind w:left="88" w:right="77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показателей </w:t>
            </w:r>
            <w:r>
              <w:rPr>
                <w:sz w:val="24"/>
              </w:rPr>
              <w:t>экономического развития России 2008г.</w:t>
            </w:r>
          </w:p>
        </w:tc>
        <w:tc>
          <w:tcPr>
            <w:tcW w:w="1275" w:type="dxa"/>
            <w:tcBorders>
              <w:top w:val="nil"/>
            </w:tcBorders>
          </w:tcPr>
          <w:p w:rsidR="00177EC5" w:rsidRDefault="00D34EAF">
            <w:pPr>
              <w:pStyle w:val="TableParagraph"/>
              <w:spacing w:before="130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360"/>
        </w:trPr>
        <w:tc>
          <w:tcPr>
            <w:tcW w:w="771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0" w:line="260" w:lineRule="exact"/>
              <w:ind w:left="89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693" w:type="dxa"/>
            <w:vMerge w:val="restart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  <w:vMerge w:val="restart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0" w:line="260" w:lineRule="exact"/>
              <w:ind w:left="89"/>
              <w:rPr>
                <w:sz w:val="24"/>
              </w:rPr>
            </w:pPr>
            <w:r>
              <w:rPr>
                <w:sz w:val="24"/>
              </w:rPr>
              <w:t>Итоговое</w:t>
            </w:r>
          </w:p>
        </w:tc>
        <w:tc>
          <w:tcPr>
            <w:tcW w:w="3823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0" w:line="260" w:lineRule="exact"/>
              <w:ind w:left="88"/>
              <w:rPr>
                <w:sz w:val="24"/>
              </w:rPr>
            </w:pPr>
            <w:r>
              <w:rPr>
                <w:sz w:val="24"/>
              </w:rPr>
              <w:t>Проверка знаний и умений</w:t>
            </w:r>
          </w:p>
        </w:tc>
        <w:tc>
          <w:tcPr>
            <w:tcW w:w="1275" w:type="dxa"/>
            <w:tcBorders>
              <w:bottom w:val="nil"/>
            </w:tcBorders>
          </w:tcPr>
          <w:p w:rsidR="00177EC5" w:rsidRDefault="00D34EAF">
            <w:pPr>
              <w:pStyle w:val="TableParagraph"/>
              <w:spacing w:before="80" w:line="260" w:lineRule="exact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462"/>
        </w:trPr>
        <w:tc>
          <w:tcPr>
            <w:tcW w:w="771" w:type="dxa"/>
            <w:tcBorders>
              <w:top w:val="nil"/>
            </w:tcBorders>
          </w:tcPr>
          <w:p w:rsidR="00177EC5" w:rsidRDefault="00D34EAF">
            <w:pPr>
              <w:pStyle w:val="TableParagraph"/>
              <w:spacing w:line="262" w:lineRule="exact"/>
              <w:ind w:left="89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693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177EC5" w:rsidRDefault="00177EC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nil"/>
            </w:tcBorders>
          </w:tcPr>
          <w:p w:rsidR="00177EC5" w:rsidRDefault="00D34EAF">
            <w:pPr>
              <w:pStyle w:val="TableParagraph"/>
              <w:spacing w:line="262" w:lineRule="exact"/>
              <w:ind w:left="89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3823" w:type="dxa"/>
            <w:tcBorders>
              <w:top w:val="nil"/>
            </w:tcBorders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177EC5" w:rsidRDefault="00D34EAF">
            <w:pPr>
              <w:pStyle w:val="TableParagraph"/>
              <w:spacing w:line="262" w:lineRule="exact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77EC5" w:rsidRDefault="00177EC5">
      <w:pPr>
        <w:spacing w:line="262" w:lineRule="exact"/>
        <w:rPr>
          <w:sz w:val="24"/>
        </w:rPr>
        <w:sectPr w:rsidR="00177EC5">
          <w:pgSz w:w="11910" w:h="16840"/>
          <w:pgMar w:top="1120" w:right="740" w:bottom="1160" w:left="1500" w:header="0" w:footer="97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693"/>
        <w:gridCol w:w="762"/>
        <w:gridCol w:w="2067"/>
        <w:gridCol w:w="3823"/>
        <w:gridCol w:w="1275"/>
      </w:tblGrid>
      <w:tr w:rsidR="00177EC5">
        <w:trPr>
          <w:trHeight w:val="397"/>
        </w:trPr>
        <w:tc>
          <w:tcPr>
            <w:tcW w:w="771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3823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</w:tr>
      <w:tr w:rsidR="00177EC5">
        <w:trPr>
          <w:trHeight w:val="835"/>
        </w:trPr>
        <w:tc>
          <w:tcPr>
            <w:tcW w:w="771" w:type="dxa"/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69.</w:t>
            </w: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693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177EC5" w:rsidRDefault="00D34EAF">
            <w:pPr>
              <w:pStyle w:val="TableParagraph"/>
              <w:spacing w:before="80"/>
              <w:ind w:left="89" w:right="299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3823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177EC5" w:rsidRDefault="00D34EAF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77EC5" w:rsidRDefault="00D34EAF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7EC5">
        <w:trPr>
          <w:trHeight w:val="559"/>
        </w:trPr>
        <w:tc>
          <w:tcPr>
            <w:tcW w:w="4293" w:type="dxa"/>
            <w:gridSpan w:val="4"/>
          </w:tcPr>
          <w:p w:rsidR="00177EC5" w:rsidRDefault="00D34EAF">
            <w:pPr>
              <w:pStyle w:val="TableParagraph"/>
              <w:spacing w:before="80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3823" w:type="dxa"/>
          </w:tcPr>
          <w:p w:rsidR="00177EC5" w:rsidRDefault="00177EC5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177EC5" w:rsidRDefault="00D34EAF">
            <w:pPr>
              <w:pStyle w:val="TableParagraph"/>
              <w:spacing w:before="80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70</w:t>
            </w:r>
          </w:p>
        </w:tc>
      </w:tr>
    </w:tbl>
    <w:p w:rsidR="00177EC5" w:rsidRDefault="00177EC5">
      <w:pPr>
        <w:rPr>
          <w:sz w:val="24"/>
        </w:rPr>
        <w:sectPr w:rsidR="00177EC5">
          <w:footerReference w:type="default" r:id="rId9"/>
          <w:pgSz w:w="11910" w:h="16840"/>
          <w:pgMar w:top="1120" w:right="740" w:bottom="1160" w:left="1500" w:header="0" w:footer="970" w:gutter="0"/>
          <w:pgNumType w:start="10"/>
          <w:cols w:space="720"/>
        </w:sectPr>
      </w:pPr>
    </w:p>
    <w:p w:rsidR="00177EC5" w:rsidRDefault="00D34EAF">
      <w:pPr>
        <w:spacing w:before="76"/>
        <w:ind w:left="2736"/>
        <w:rPr>
          <w:b/>
          <w:sz w:val="24"/>
        </w:rPr>
      </w:pPr>
      <w:r>
        <w:rPr>
          <w:b/>
          <w:sz w:val="24"/>
        </w:rPr>
        <w:lastRenderedPageBreak/>
        <w:t>Требования к уровню подготовки учащихся</w:t>
      </w:r>
    </w:p>
    <w:p w:rsidR="00177EC5" w:rsidRDefault="00177EC5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177EC5" w:rsidRDefault="00D34EAF">
      <w:pPr>
        <w:pStyle w:val="a3"/>
        <w:ind w:left="741" w:firstLine="0"/>
        <w:jc w:val="left"/>
      </w:pPr>
      <w:r>
        <w:t>В результате изучения экономики ученик должен</w:t>
      </w:r>
    </w:p>
    <w:p w:rsidR="00177EC5" w:rsidRDefault="00D34EAF">
      <w:pPr>
        <w:pStyle w:val="1"/>
        <w:spacing w:line="267" w:lineRule="exact"/>
        <w:ind w:left="741"/>
        <w:jc w:val="left"/>
      </w:pPr>
      <w:r>
        <w:t>Знать/понимать: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1052"/>
        </w:tabs>
        <w:spacing w:line="240" w:lineRule="auto"/>
        <w:ind w:left="1051" w:right="112"/>
        <w:rPr>
          <w:sz w:val="24"/>
        </w:rPr>
      </w:pPr>
      <w:r>
        <w:rPr>
          <w:sz w:val="24"/>
        </w:rPr>
        <w:t>Понятие «экономика» в буквальном и широком смысле. Экономическая наука. Потребности. Субъективный характер потребностей. Факторы, влияющие на 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потребностей.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1052"/>
        </w:tabs>
        <w:spacing w:line="267" w:lineRule="exact"/>
        <w:rPr>
          <w:sz w:val="24"/>
        </w:rPr>
      </w:pPr>
      <w:r>
        <w:rPr>
          <w:sz w:val="24"/>
        </w:rPr>
        <w:t>Понятие и причины ограниченности ресурсов. Факторы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производства.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1052"/>
          <w:tab w:val="left" w:pos="3649"/>
          <w:tab w:val="left" w:pos="5076"/>
          <w:tab w:val="left" w:pos="6983"/>
          <w:tab w:val="left" w:pos="8370"/>
        </w:tabs>
        <w:spacing w:line="240" w:lineRule="auto"/>
        <w:ind w:left="1051" w:right="110"/>
        <w:jc w:val="left"/>
        <w:rPr>
          <w:sz w:val="24"/>
        </w:rPr>
      </w:pPr>
      <w:r>
        <w:rPr>
          <w:sz w:val="24"/>
        </w:rPr>
        <w:t>Производительность</w:t>
      </w:r>
      <w:r>
        <w:rPr>
          <w:sz w:val="24"/>
        </w:rPr>
        <w:tab/>
        <w:t>факторов</w:t>
      </w:r>
      <w:r>
        <w:rPr>
          <w:sz w:val="24"/>
        </w:rPr>
        <w:tab/>
        <w:t>производства.</w:t>
      </w:r>
      <w:r>
        <w:rPr>
          <w:sz w:val="24"/>
        </w:rPr>
        <w:tab/>
        <w:t>Способы</w:t>
      </w:r>
      <w:r>
        <w:rPr>
          <w:sz w:val="24"/>
        </w:rPr>
        <w:tab/>
      </w:r>
      <w:r>
        <w:rPr>
          <w:spacing w:val="-3"/>
          <w:sz w:val="24"/>
        </w:rPr>
        <w:t xml:space="preserve">увеличения </w:t>
      </w:r>
      <w:r>
        <w:rPr>
          <w:sz w:val="24"/>
        </w:rPr>
        <w:t>производительности. Последствия роста Разделение труда,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специализация.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1052"/>
        </w:tabs>
        <w:spacing w:line="267" w:lineRule="exact"/>
        <w:jc w:val="left"/>
        <w:rPr>
          <w:sz w:val="24"/>
        </w:rPr>
      </w:pPr>
      <w:r>
        <w:rPr>
          <w:sz w:val="24"/>
        </w:rPr>
        <w:t>Экономическая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система.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1052"/>
        </w:tabs>
        <w:jc w:val="left"/>
        <w:rPr>
          <w:sz w:val="24"/>
        </w:rPr>
      </w:pPr>
      <w:r>
        <w:rPr>
          <w:sz w:val="24"/>
        </w:rPr>
        <w:t>Традиционная,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командная.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1052"/>
        </w:tabs>
        <w:jc w:val="left"/>
        <w:rPr>
          <w:sz w:val="24"/>
        </w:rPr>
      </w:pPr>
      <w:r>
        <w:rPr>
          <w:sz w:val="24"/>
        </w:rPr>
        <w:t>Величина спроса, спрос. Закон спроса. Детерминанты спроса.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1052"/>
        </w:tabs>
        <w:jc w:val="left"/>
        <w:rPr>
          <w:sz w:val="24"/>
        </w:rPr>
      </w:pPr>
      <w:r>
        <w:rPr>
          <w:sz w:val="24"/>
        </w:rPr>
        <w:t>Величина предложения,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предложение.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1052"/>
        </w:tabs>
        <w:jc w:val="left"/>
        <w:rPr>
          <w:sz w:val="24"/>
        </w:rPr>
      </w:pPr>
      <w:r>
        <w:rPr>
          <w:sz w:val="24"/>
        </w:rPr>
        <w:t>Равновесная цена. Равновесие на рынке и его графическое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изображение.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1052"/>
        </w:tabs>
        <w:jc w:val="left"/>
        <w:rPr>
          <w:sz w:val="24"/>
        </w:rPr>
      </w:pPr>
      <w:r>
        <w:rPr>
          <w:sz w:val="24"/>
        </w:rPr>
        <w:t>Анализ рыночной ситуации с помощью спроса 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1052"/>
        </w:tabs>
        <w:jc w:val="left"/>
        <w:rPr>
          <w:sz w:val="24"/>
        </w:rPr>
      </w:pPr>
      <w:r>
        <w:rPr>
          <w:sz w:val="24"/>
        </w:rPr>
        <w:t>Полезность благ. Закон убывающей предельной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полезности.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1052"/>
        </w:tabs>
        <w:jc w:val="left"/>
        <w:rPr>
          <w:sz w:val="24"/>
        </w:rPr>
      </w:pPr>
      <w:r>
        <w:rPr>
          <w:sz w:val="24"/>
        </w:rPr>
        <w:t>Источники доходов и статьи расходов потребителей. Закон Энгеля.</w:t>
      </w:r>
      <w:r>
        <w:rPr>
          <w:spacing w:val="-19"/>
          <w:sz w:val="24"/>
        </w:rPr>
        <w:t xml:space="preserve"> </w:t>
      </w:r>
      <w:r>
        <w:rPr>
          <w:sz w:val="24"/>
        </w:rPr>
        <w:t>Страхование.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1052"/>
        </w:tabs>
        <w:jc w:val="left"/>
        <w:rPr>
          <w:sz w:val="24"/>
        </w:rPr>
      </w:pPr>
      <w:r>
        <w:rPr>
          <w:sz w:val="24"/>
        </w:rPr>
        <w:t>Реальные и номинальные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доходы.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1052"/>
        </w:tabs>
        <w:spacing w:line="240" w:lineRule="auto"/>
        <w:ind w:left="1051" w:right="111"/>
        <w:rPr>
          <w:sz w:val="24"/>
        </w:rPr>
      </w:pPr>
      <w:r>
        <w:rPr>
          <w:sz w:val="24"/>
        </w:rPr>
        <w:t>Роль фирм в экономике. Мелкие и крупные фирмы, их преимущества и недостатки. Физический, невещественный, финансовый капитал. Инвестиции. Предпринимательство и менеджмент. Маркетинг. Издержки, выручка, прибыль. Максимизация прибыли. Предельные издержки. Предельная выручка. Использование предельных величин в экономическом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анализе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1052"/>
        </w:tabs>
        <w:ind w:left="1051" w:right="109"/>
        <w:rPr>
          <w:sz w:val="24"/>
        </w:rPr>
      </w:pPr>
      <w:r>
        <w:rPr>
          <w:sz w:val="24"/>
        </w:rPr>
        <w:t>Совершенная конкуренция . Ценовая и неценовая конкуренция. Патенты и торговые марки. Монополия. Олигополия. Монополистическая конкуренция. Преимущества монополии для продавца. Недостатки монополии для потребителя и общества в целом. Естественная монополия. Барьеры для входа фирм на рынок и выхода с него. Олигополия. Монополистическая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конкуренция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1052"/>
        </w:tabs>
        <w:ind w:left="1051" w:right="110"/>
        <w:rPr>
          <w:sz w:val="24"/>
        </w:rPr>
      </w:pPr>
      <w:r>
        <w:rPr>
          <w:sz w:val="24"/>
        </w:rPr>
        <w:t>Индивидуальные фирмы, товарищества, общества, кооперативы, АО. Банкротство. Ценные бумаги Акция. Номинал акции. Дивиденд. Контрольный пакет акций. Облигация.. Совет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директоров..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1052"/>
        </w:tabs>
        <w:ind w:left="1051" w:right="110"/>
        <w:rPr>
          <w:sz w:val="24"/>
        </w:rPr>
      </w:pPr>
      <w:r>
        <w:rPr>
          <w:sz w:val="24"/>
        </w:rPr>
        <w:t>Ликвидность, курс акций. Биржевые спекуляции. Фондовый индекс. Рыночная цена</w:t>
      </w:r>
      <w:r>
        <w:rPr>
          <w:spacing w:val="-1"/>
          <w:sz w:val="24"/>
        </w:rPr>
        <w:t xml:space="preserve"> </w:t>
      </w:r>
      <w:r>
        <w:rPr>
          <w:sz w:val="24"/>
        </w:rPr>
        <w:t>фирмы.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1052"/>
        </w:tabs>
        <w:ind w:left="1051" w:right="110"/>
        <w:rPr>
          <w:sz w:val="24"/>
        </w:rPr>
      </w:pPr>
      <w:r>
        <w:rPr>
          <w:sz w:val="24"/>
        </w:rPr>
        <w:t>Виды и функции денег. Рыночная цена денег ( ставка процента). Зависимость ставки процента от срока</w:t>
      </w:r>
      <w:r>
        <w:rPr>
          <w:spacing w:val="-2"/>
          <w:sz w:val="24"/>
        </w:rPr>
        <w:t xml:space="preserve"> </w:t>
      </w:r>
      <w:r>
        <w:rPr>
          <w:sz w:val="24"/>
        </w:rPr>
        <w:t>кредита.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1052"/>
        </w:tabs>
        <w:ind w:left="1051" w:right="112"/>
        <w:rPr>
          <w:sz w:val="24"/>
        </w:rPr>
      </w:pPr>
      <w:r>
        <w:rPr>
          <w:sz w:val="24"/>
        </w:rPr>
        <w:t>Безналичные расчеты, банковские услуги потребителям. Виды вкладов: текущий, срочный. Банковские резервы. Норма обязательных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резервов.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1052"/>
        </w:tabs>
        <w:ind w:left="1051" w:right="112"/>
        <w:rPr>
          <w:sz w:val="24"/>
        </w:rPr>
      </w:pPr>
      <w:r>
        <w:rPr>
          <w:sz w:val="24"/>
        </w:rPr>
        <w:t>Антикризисная политика, антимонопольная политика, общественные блага, внешние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эффекты.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1052"/>
        </w:tabs>
        <w:spacing w:line="265" w:lineRule="exact"/>
        <w:rPr>
          <w:sz w:val="24"/>
        </w:rPr>
      </w:pPr>
      <w:r>
        <w:rPr>
          <w:sz w:val="24"/>
        </w:rPr>
        <w:t>Виды и 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налогов.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1052"/>
        </w:tabs>
        <w:rPr>
          <w:sz w:val="24"/>
        </w:rPr>
      </w:pPr>
      <w:r>
        <w:rPr>
          <w:sz w:val="24"/>
        </w:rPr>
        <w:t>Понятие бюджета. Доходы и расходы бюджета, дефицит и профицит</w:t>
      </w:r>
      <w:r>
        <w:rPr>
          <w:spacing w:val="-16"/>
          <w:sz w:val="24"/>
        </w:rPr>
        <w:t xml:space="preserve"> </w:t>
      </w:r>
      <w:r>
        <w:rPr>
          <w:sz w:val="24"/>
        </w:rPr>
        <w:t>бюджета.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1052"/>
        </w:tabs>
        <w:rPr>
          <w:sz w:val="24"/>
        </w:rPr>
      </w:pPr>
      <w:r>
        <w:rPr>
          <w:sz w:val="24"/>
        </w:rPr>
        <w:t>ВВП, ВНП, номинальные и реальные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величины.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1052"/>
        </w:tabs>
        <w:rPr>
          <w:sz w:val="24"/>
        </w:rPr>
      </w:pPr>
      <w:r>
        <w:rPr>
          <w:sz w:val="24"/>
        </w:rPr>
        <w:t>Общественная функция благосостояния, индекс человеческого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1052"/>
        </w:tabs>
        <w:rPr>
          <w:sz w:val="24"/>
        </w:rPr>
      </w:pPr>
      <w:r>
        <w:rPr>
          <w:sz w:val="24"/>
        </w:rPr>
        <w:t>Подъем, спад. Рецессия, оживление. Меры антикризисной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политики.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1052"/>
        </w:tabs>
        <w:rPr>
          <w:sz w:val="24"/>
        </w:rPr>
      </w:pPr>
      <w:r>
        <w:rPr>
          <w:sz w:val="24"/>
        </w:rPr>
        <w:t>Спрос и предложение на рынке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1052"/>
        </w:tabs>
        <w:rPr>
          <w:sz w:val="24"/>
        </w:rPr>
      </w:pPr>
      <w:r>
        <w:rPr>
          <w:sz w:val="24"/>
        </w:rPr>
        <w:t>Понятие, виды, показатели безработицы. Профсоюзы- монополисты на</w:t>
      </w:r>
      <w:r>
        <w:rPr>
          <w:spacing w:val="-12"/>
          <w:sz w:val="24"/>
        </w:rPr>
        <w:t xml:space="preserve"> </w:t>
      </w:r>
      <w:r>
        <w:rPr>
          <w:sz w:val="24"/>
        </w:rPr>
        <w:t>рынке.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1052"/>
        </w:tabs>
        <w:rPr>
          <w:sz w:val="24"/>
        </w:rPr>
      </w:pPr>
      <w:r>
        <w:rPr>
          <w:sz w:val="24"/>
        </w:rPr>
        <w:t>Скорость обращения денег, уравнение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Фишера.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1052"/>
        </w:tabs>
        <w:rPr>
          <w:sz w:val="24"/>
        </w:rPr>
      </w:pPr>
      <w:r>
        <w:rPr>
          <w:sz w:val="24"/>
        </w:rPr>
        <w:t>Фискальная и монетарная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политика.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1052"/>
        </w:tabs>
        <w:rPr>
          <w:sz w:val="24"/>
        </w:rPr>
      </w:pPr>
      <w:r>
        <w:rPr>
          <w:sz w:val="24"/>
        </w:rPr>
        <w:t>Экспорт, импорт, сальдо внешнеторгового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баланса.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1052"/>
        </w:tabs>
        <w:rPr>
          <w:sz w:val="24"/>
        </w:rPr>
      </w:pPr>
      <w:r>
        <w:rPr>
          <w:sz w:val="24"/>
        </w:rPr>
        <w:t>Экспорт капитала, свободная экономическая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зона.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1052"/>
        </w:tabs>
        <w:spacing w:line="285" w:lineRule="exact"/>
        <w:rPr>
          <w:sz w:val="24"/>
        </w:rPr>
      </w:pPr>
      <w:r>
        <w:rPr>
          <w:sz w:val="24"/>
        </w:rPr>
        <w:t>Девальвация , ревальвация ,</w:t>
      </w:r>
      <w:r>
        <w:rPr>
          <w:spacing w:val="-3"/>
          <w:sz w:val="24"/>
        </w:rPr>
        <w:t xml:space="preserve"> </w:t>
      </w:r>
      <w:r>
        <w:rPr>
          <w:sz w:val="24"/>
        </w:rPr>
        <w:t>конвертируемость.</w:t>
      </w:r>
    </w:p>
    <w:p w:rsidR="00177EC5" w:rsidRDefault="00177EC5">
      <w:pPr>
        <w:spacing w:line="285" w:lineRule="exact"/>
        <w:jc w:val="both"/>
        <w:rPr>
          <w:sz w:val="24"/>
        </w:rPr>
        <w:sectPr w:rsidR="00177EC5">
          <w:pgSz w:w="11910" w:h="16840"/>
          <w:pgMar w:top="1040" w:right="740" w:bottom="1160" w:left="1500" w:header="0" w:footer="970" w:gutter="0"/>
          <w:cols w:space="720"/>
        </w:sectPr>
      </w:pPr>
    </w:p>
    <w:p w:rsidR="00177EC5" w:rsidRDefault="00D34EAF">
      <w:pPr>
        <w:pStyle w:val="a4"/>
        <w:numPr>
          <w:ilvl w:val="0"/>
          <w:numId w:val="1"/>
        </w:numPr>
        <w:tabs>
          <w:tab w:val="left" w:pos="1052"/>
        </w:tabs>
        <w:spacing w:before="78" w:line="294" w:lineRule="exact"/>
        <w:jc w:val="left"/>
        <w:rPr>
          <w:sz w:val="24"/>
        </w:rPr>
      </w:pPr>
      <w:r>
        <w:rPr>
          <w:sz w:val="24"/>
        </w:rPr>
        <w:lastRenderedPageBreak/>
        <w:t>Таможенный союз, 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рынок.</w:t>
      </w:r>
    </w:p>
    <w:p w:rsidR="00177EC5" w:rsidRDefault="00D34EAF">
      <w:pPr>
        <w:pStyle w:val="1"/>
        <w:spacing w:line="267" w:lineRule="exact"/>
        <w:ind w:left="741"/>
        <w:jc w:val="left"/>
      </w:pPr>
      <w:r>
        <w:t>Уметь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921"/>
        </w:tabs>
        <w:spacing w:line="240" w:lineRule="auto"/>
        <w:ind w:left="200" w:right="110" w:firstLine="540"/>
        <w:rPr>
          <w:sz w:val="24"/>
        </w:rPr>
      </w:pPr>
      <w:r>
        <w:rPr>
          <w:b/>
          <w:i/>
          <w:sz w:val="24"/>
        </w:rPr>
        <w:t xml:space="preserve">характеризовать </w:t>
      </w:r>
      <w:r>
        <w:rPr>
          <w:sz w:val="24"/>
        </w:rPr>
        <w:t>с научных позиций основные экономические явления и процессы, их место и значение в 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общества;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921"/>
        </w:tabs>
        <w:ind w:left="200" w:right="110" w:firstLine="540"/>
        <w:rPr>
          <w:sz w:val="24"/>
        </w:rPr>
      </w:pPr>
      <w:r>
        <w:rPr>
          <w:b/>
          <w:i/>
          <w:sz w:val="24"/>
        </w:rPr>
        <w:t xml:space="preserve">осуществлять </w:t>
      </w:r>
      <w:r>
        <w:rPr>
          <w:sz w:val="24"/>
        </w:rPr>
        <w:t>комплексный поиск, систематизацию и интерпретацию экономической информации по определенной теме из 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источников;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921"/>
        </w:tabs>
        <w:ind w:left="200" w:right="110" w:firstLine="540"/>
        <w:rPr>
          <w:sz w:val="24"/>
        </w:rPr>
      </w:pPr>
      <w:r>
        <w:rPr>
          <w:b/>
          <w:i/>
          <w:sz w:val="24"/>
        </w:rPr>
        <w:t xml:space="preserve">анализировать и классифицировать </w:t>
      </w:r>
      <w:r>
        <w:rPr>
          <w:sz w:val="24"/>
        </w:rPr>
        <w:t>учебную информацию, представленную в различных знаковых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системах;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921"/>
        </w:tabs>
        <w:ind w:left="200" w:right="110" w:firstLine="540"/>
        <w:rPr>
          <w:sz w:val="24"/>
        </w:rPr>
      </w:pPr>
      <w:r>
        <w:rPr>
          <w:b/>
          <w:i/>
          <w:sz w:val="24"/>
        </w:rPr>
        <w:t xml:space="preserve">сравнивать </w:t>
      </w:r>
      <w:r>
        <w:rPr>
          <w:sz w:val="24"/>
        </w:rPr>
        <w:t>экономические явления и процессы, выявляя их общие черты и различия; оперировать основными экономическими терминами, сопоставлять различные научные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подходы;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921"/>
        </w:tabs>
        <w:spacing w:line="265" w:lineRule="exact"/>
        <w:ind w:left="921" w:hanging="180"/>
        <w:rPr>
          <w:sz w:val="24"/>
        </w:rPr>
      </w:pPr>
      <w:r>
        <w:rPr>
          <w:b/>
          <w:i/>
          <w:sz w:val="24"/>
        </w:rPr>
        <w:t xml:space="preserve">участвовать в дискуссиях </w:t>
      </w:r>
      <w:r>
        <w:rPr>
          <w:sz w:val="24"/>
        </w:rPr>
        <w:t>по актуальным социально-экономическим</w:t>
      </w:r>
      <w:r>
        <w:rPr>
          <w:spacing w:val="-19"/>
          <w:sz w:val="24"/>
        </w:rPr>
        <w:t xml:space="preserve"> </w:t>
      </w:r>
      <w:r>
        <w:rPr>
          <w:sz w:val="24"/>
        </w:rPr>
        <w:t>проблемам;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921"/>
        </w:tabs>
        <w:spacing w:line="240" w:lineRule="auto"/>
        <w:ind w:left="200" w:right="110" w:firstLine="540"/>
        <w:rPr>
          <w:sz w:val="24"/>
        </w:rPr>
      </w:pPr>
      <w:r>
        <w:rPr>
          <w:i/>
          <w:sz w:val="24"/>
        </w:rPr>
        <w:t xml:space="preserve">формулировать </w:t>
      </w:r>
      <w:r>
        <w:rPr>
          <w:sz w:val="24"/>
        </w:rPr>
        <w:t>на основе приобретенных знаний собственные суждения и аргументы по определенным экономическим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проблемам;</w:t>
      </w:r>
    </w:p>
    <w:p w:rsidR="00177EC5" w:rsidRDefault="00D34EAF">
      <w:pPr>
        <w:pStyle w:val="1"/>
        <w:ind w:right="111" w:firstLine="540"/>
      </w:pPr>
      <w:r>
        <w:t>Использовать приобретенные знания и умения в практической деятельности и повседневной жизни для: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921"/>
        </w:tabs>
        <w:spacing w:line="268" w:lineRule="exact"/>
        <w:ind w:left="921" w:hanging="180"/>
        <w:jc w:val="left"/>
        <w:rPr>
          <w:sz w:val="24"/>
        </w:rPr>
      </w:pPr>
      <w:r>
        <w:rPr>
          <w:sz w:val="24"/>
        </w:rPr>
        <w:t>получения и оценки экономической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921"/>
        </w:tabs>
        <w:ind w:left="921" w:hanging="180"/>
        <w:jc w:val="left"/>
        <w:rPr>
          <w:sz w:val="24"/>
        </w:rPr>
      </w:pPr>
      <w:r>
        <w:rPr>
          <w:sz w:val="24"/>
        </w:rPr>
        <w:t>составления семейного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бюджета;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921"/>
        </w:tabs>
        <w:ind w:left="921" w:hanging="180"/>
        <w:jc w:val="left"/>
        <w:rPr>
          <w:sz w:val="24"/>
        </w:rPr>
      </w:pPr>
      <w:r>
        <w:rPr>
          <w:sz w:val="24"/>
        </w:rPr>
        <w:t>исполнения типичных экономических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ролей;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921"/>
        </w:tabs>
        <w:ind w:left="921" w:hanging="180"/>
        <w:jc w:val="left"/>
        <w:rPr>
          <w:sz w:val="24"/>
        </w:rPr>
      </w:pPr>
      <w:r>
        <w:rPr>
          <w:sz w:val="24"/>
        </w:rPr>
        <w:t>решения практических задач, связанных с жизненными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ситуациями;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921"/>
        </w:tabs>
        <w:spacing w:line="240" w:lineRule="auto"/>
        <w:ind w:left="200" w:right="110" w:firstLine="540"/>
        <w:jc w:val="left"/>
        <w:rPr>
          <w:sz w:val="24"/>
        </w:rPr>
      </w:pPr>
      <w:r>
        <w:rPr>
          <w:sz w:val="24"/>
        </w:rPr>
        <w:t>оценки собственных экономических действий в качестве потребителя, члена семьи 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гражданина;</w:t>
      </w:r>
    </w:p>
    <w:p w:rsidR="00177EC5" w:rsidRDefault="00D34EAF">
      <w:pPr>
        <w:pStyle w:val="a4"/>
        <w:numPr>
          <w:ilvl w:val="0"/>
          <w:numId w:val="1"/>
        </w:numPr>
        <w:tabs>
          <w:tab w:val="left" w:pos="921"/>
        </w:tabs>
        <w:ind w:left="921" w:hanging="180"/>
        <w:jc w:val="left"/>
        <w:rPr>
          <w:sz w:val="24"/>
        </w:rPr>
      </w:pPr>
      <w:r>
        <w:rPr>
          <w:sz w:val="24"/>
        </w:rPr>
        <w:t>решения экономических задач (на примерах конкретных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ситуаций).</w:t>
      </w:r>
    </w:p>
    <w:p w:rsidR="00177EC5" w:rsidRDefault="00177EC5">
      <w:pPr>
        <w:pStyle w:val="a3"/>
        <w:ind w:left="0" w:firstLine="0"/>
        <w:jc w:val="left"/>
        <w:rPr>
          <w:sz w:val="28"/>
        </w:rPr>
      </w:pPr>
    </w:p>
    <w:p w:rsidR="00177EC5" w:rsidRDefault="00D34EAF">
      <w:pPr>
        <w:pStyle w:val="1"/>
        <w:spacing w:before="205"/>
        <w:ind w:left="2619" w:right="2530"/>
        <w:jc w:val="center"/>
      </w:pPr>
      <w:r>
        <w:t>Рекомендуемая литература</w:t>
      </w:r>
    </w:p>
    <w:p w:rsidR="00177EC5" w:rsidRDefault="00177EC5">
      <w:pPr>
        <w:pStyle w:val="a3"/>
        <w:spacing w:before="11"/>
        <w:ind w:left="0" w:firstLine="0"/>
        <w:jc w:val="left"/>
        <w:rPr>
          <w:b/>
          <w:sz w:val="20"/>
        </w:rPr>
      </w:pPr>
    </w:p>
    <w:p w:rsidR="00177EC5" w:rsidRDefault="00D34EAF">
      <w:pPr>
        <w:pStyle w:val="a4"/>
        <w:numPr>
          <w:ilvl w:val="1"/>
          <w:numId w:val="1"/>
        </w:numPr>
        <w:tabs>
          <w:tab w:val="left" w:pos="1241"/>
        </w:tabs>
        <w:spacing w:line="240" w:lineRule="auto"/>
        <w:ind w:left="200" w:right="112" w:firstLine="709"/>
        <w:rPr>
          <w:sz w:val="24"/>
        </w:rPr>
      </w:pPr>
      <w:r>
        <w:rPr>
          <w:sz w:val="24"/>
        </w:rPr>
        <w:t>Экономика: учебник для 10, 11 классов общеобразоват. учреждений /В.С. Автономов. – М.: Вита-Пресс, 2015 (базовый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учебник)</w:t>
      </w:r>
    </w:p>
    <w:p w:rsidR="00177EC5" w:rsidRDefault="00D34EAF">
      <w:pPr>
        <w:pStyle w:val="a4"/>
        <w:numPr>
          <w:ilvl w:val="1"/>
          <w:numId w:val="1"/>
        </w:numPr>
        <w:tabs>
          <w:tab w:val="left" w:pos="1293"/>
          <w:tab w:val="left" w:pos="1294"/>
          <w:tab w:val="left" w:pos="2704"/>
          <w:tab w:val="left" w:pos="3468"/>
          <w:tab w:val="left" w:pos="4458"/>
          <w:tab w:val="left" w:pos="5505"/>
          <w:tab w:val="left" w:pos="6061"/>
          <w:tab w:val="left" w:pos="7264"/>
        </w:tabs>
        <w:spacing w:line="240" w:lineRule="auto"/>
        <w:ind w:left="200" w:right="112" w:firstLine="709"/>
        <w:rPr>
          <w:sz w:val="24"/>
        </w:rPr>
      </w:pPr>
      <w:r>
        <w:rPr>
          <w:sz w:val="24"/>
        </w:rPr>
        <w:t>Экономика.</w:t>
      </w:r>
      <w:r>
        <w:rPr>
          <w:sz w:val="24"/>
        </w:rPr>
        <w:tab/>
        <w:t>10-11</w:t>
      </w:r>
      <w:r>
        <w:rPr>
          <w:sz w:val="24"/>
        </w:rPr>
        <w:tab/>
        <w:t>классы:</w:t>
      </w:r>
      <w:r>
        <w:rPr>
          <w:sz w:val="24"/>
        </w:rPr>
        <w:tab/>
        <w:t>учебник</w:t>
      </w:r>
      <w:r>
        <w:rPr>
          <w:sz w:val="24"/>
        </w:rPr>
        <w:tab/>
        <w:t>для</w:t>
      </w:r>
      <w:r>
        <w:rPr>
          <w:sz w:val="24"/>
        </w:rPr>
        <w:tab/>
        <w:t>учащихся</w:t>
      </w:r>
      <w:r>
        <w:rPr>
          <w:sz w:val="24"/>
        </w:rPr>
        <w:tab/>
      </w:r>
      <w:r>
        <w:rPr>
          <w:spacing w:val="-1"/>
          <w:sz w:val="24"/>
        </w:rPr>
        <w:t xml:space="preserve">общеобразовательных </w:t>
      </w:r>
      <w:r>
        <w:rPr>
          <w:sz w:val="24"/>
        </w:rPr>
        <w:t>учреждений /Г.Э. Королева, Т.В. Бурмистрова. – М.: Вентана-Граф,</w:t>
      </w:r>
      <w:r>
        <w:rPr>
          <w:spacing w:val="-4"/>
          <w:sz w:val="24"/>
        </w:rPr>
        <w:t xml:space="preserve"> </w:t>
      </w:r>
      <w:r>
        <w:rPr>
          <w:sz w:val="24"/>
        </w:rPr>
        <w:t>2013</w:t>
      </w:r>
    </w:p>
    <w:sectPr w:rsidR="00177EC5">
      <w:pgSz w:w="11910" w:h="16840"/>
      <w:pgMar w:top="1020" w:right="740" w:bottom="1240" w:left="1500" w:header="0" w:footer="9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565" w:rsidRDefault="00E52565">
      <w:r>
        <w:separator/>
      </w:r>
    </w:p>
  </w:endnote>
  <w:endnote w:type="continuationSeparator" w:id="0">
    <w:p w:rsidR="00E52565" w:rsidRDefault="00E52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EC5" w:rsidRDefault="00965A1A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958400" behindDoc="1" locked="0" layoutInCell="1" allowOverlap="1">
              <wp:simplePos x="0" y="0"/>
              <wp:positionH relativeFrom="page">
                <wp:posOffset>6880225</wp:posOffset>
              </wp:positionH>
              <wp:positionV relativeFrom="page">
                <wp:posOffset>9885680</wp:posOffset>
              </wp:positionV>
              <wp:extent cx="127000" cy="19431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7EC5" w:rsidRDefault="00D34EAF">
                          <w:pPr>
                            <w:pStyle w:val="a3"/>
                            <w:spacing w:before="10"/>
                            <w:ind w:left="4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76E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1.75pt;margin-top:778.4pt;width:10pt;height:15.3pt;z-index:-25335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" filled="f" stroked="f">
              <v:textbox inset="0,0,0,0">
                <w:txbxContent>
                  <w:p w:rsidR="00177EC5" w:rsidRDefault="00D34EAF">
                    <w:pPr>
                      <w:pStyle w:val="a3"/>
                      <w:spacing w:before="10"/>
                      <w:ind w:left="4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E76E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EC5" w:rsidRDefault="00965A1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959424" behindDoc="1" locked="0" layoutInCell="1" allowOverlap="1">
              <wp:simplePos x="0" y="0"/>
              <wp:positionH relativeFrom="page">
                <wp:posOffset>6842125</wp:posOffset>
              </wp:positionH>
              <wp:positionV relativeFrom="page">
                <wp:posOffset>9885680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7EC5" w:rsidRDefault="00D34EAF">
                          <w:pPr>
                            <w:pStyle w:val="a3"/>
                            <w:spacing w:before="10"/>
                            <w:ind w:left="4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76E5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8.75pt;margin-top:778.4pt;width:16pt;height:15.3pt;z-index:-25335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" filled="f" stroked="f">
              <v:textbox inset="0,0,0,0">
                <w:txbxContent>
                  <w:p w:rsidR="00177EC5" w:rsidRDefault="00D34EAF">
                    <w:pPr>
                      <w:pStyle w:val="a3"/>
                      <w:spacing w:before="10"/>
                      <w:ind w:left="4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E76E5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565" w:rsidRDefault="00E52565">
      <w:r>
        <w:separator/>
      </w:r>
    </w:p>
  </w:footnote>
  <w:footnote w:type="continuationSeparator" w:id="0">
    <w:p w:rsidR="00E52565" w:rsidRDefault="00E52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hybridMultilevel"/>
    <w:tmpl w:val="2D1D5AE8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C"/>
    <w:multiLevelType w:val="hybridMultilevel"/>
    <w:tmpl w:val="6763845E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D"/>
    <w:multiLevelType w:val="hybridMultilevel"/>
    <w:tmpl w:val="75A2A8D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E"/>
    <w:multiLevelType w:val="hybridMultilevel"/>
    <w:tmpl w:val="08EDBDAA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10B232D7"/>
    <w:multiLevelType w:val="hybridMultilevel"/>
    <w:tmpl w:val="5A26DE98"/>
    <w:lvl w:ilvl="0" w:tplc="2286BBD4">
      <w:numFmt w:val="bullet"/>
      <w:lvlText w:val=""/>
      <w:lvlJc w:val="left"/>
      <w:pPr>
        <w:ind w:left="105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21C606E">
      <w:start w:val="1"/>
      <w:numFmt w:val="decimal"/>
      <w:lvlText w:val="%2."/>
      <w:lvlJc w:val="left"/>
      <w:pPr>
        <w:ind w:left="201" w:hanging="331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 w:tplc="BCD616A6">
      <w:numFmt w:val="bullet"/>
      <w:lvlText w:val="•"/>
      <w:lvlJc w:val="left"/>
      <w:pPr>
        <w:ind w:left="2016" w:hanging="331"/>
      </w:pPr>
      <w:rPr>
        <w:rFonts w:hint="default"/>
        <w:lang w:val="ru-RU" w:eastAsia="ru-RU" w:bidi="ru-RU"/>
      </w:rPr>
    </w:lvl>
    <w:lvl w:ilvl="3" w:tplc="255C8E96">
      <w:numFmt w:val="bullet"/>
      <w:lvlText w:val="•"/>
      <w:lvlJc w:val="left"/>
      <w:pPr>
        <w:ind w:left="2972" w:hanging="331"/>
      </w:pPr>
      <w:rPr>
        <w:rFonts w:hint="default"/>
        <w:lang w:val="ru-RU" w:eastAsia="ru-RU" w:bidi="ru-RU"/>
      </w:rPr>
    </w:lvl>
    <w:lvl w:ilvl="4" w:tplc="78969D9C">
      <w:numFmt w:val="bullet"/>
      <w:lvlText w:val="•"/>
      <w:lvlJc w:val="left"/>
      <w:pPr>
        <w:ind w:left="3928" w:hanging="331"/>
      </w:pPr>
      <w:rPr>
        <w:rFonts w:hint="default"/>
        <w:lang w:val="ru-RU" w:eastAsia="ru-RU" w:bidi="ru-RU"/>
      </w:rPr>
    </w:lvl>
    <w:lvl w:ilvl="5" w:tplc="E736BD08">
      <w:numFmt w:val="bullet"/>
      <w:lvlText w:val="•"/>
      <w:lvlJc w:val="left"/>
      <w:pPr>
        <w:ind w:left="4884" w:hanging="331"/>
      </w:pPr>
      <w:rPr>
        <w:rFonts w:hint="default"/>
        <w:lang w:val="ru-RU" w:eastAsia="ru-RU" w:bidi="ru-RU"/>
      </w:rPr>
    </w:lvl>
    <w:lvl w:ilvl="6" w:tplc="4C549638">
      <w:numFmt w:val="bullet"/>
      <w:lvlText w:val="•"/>
      <w:lvlJc w:val="left"/>
      <w:pPr>
        <w:ind w:left="5841" w:hanging="331"/>
      </w:pPr>
      <w:rPr>
        <w:rFonts w:hint="default"/>
        <w:lang w:val="ru-RU" w:eastAsia="ru-RU" w:bidi="ru-RU"/>
      </w:rPr>
    </w:lvl>
    <w:lvl w:ilvl="7" w:tplc="7ACAFEA4">
      <w:numFmt w:val="bullet"/>
      <w:lvlText w:val="•"/>
      <w:lvlJc w:val="left"/>
      <w:pPr>
        <w:ind w:left="6797" w:hanging="331"/>
      </w:pPr>
      <w:rPr>
        <w:rFonts w:hint="default"/>
        <w:lang w:val="ru-RU" w:eastAsia="ru-RU" w:bidi="ru-RU"/>
      </w:rPr>
    </w:lvl>
    <w:lvl w:ilvl="8" w:tplc="90663900">
      <w:numFmt w:val="bullet"/>
      <w:lvlText w:val="•"/>
      <w:lvlJc w:val="left"/>
      <w:pPr>
        <w:ind w:left="7753" w:hanging="331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EC5"/>
    <w:rsid w:val="000270AF"/>
    <w:rsid w:val="00177EC5"/>
    <w:rsid w:val="001E76E5"/>
    <w:rsid w:val="00965A1A"/>
    <w:rsid w:val="00A02FB8"/>
    <w:rsid w:val="00CE231C"/>
    <w:rsid w:val="00D34EAF"/>
    <w:rsid w:val="00E5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0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0" w:hanging="28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6" w:lineRule="exact"/>
      <w:ind w:left="1052" w:hanging="28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E23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231C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0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0" w:hanging="28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6" w:lineRule="exact"/>
      <w:ind w:left="1052" w:hanging="28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E23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231C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9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4044</Words>
  <Characters>23053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2020-10-12T06:05:00Z</cp:lastPrinted>
  <dcterms:created xsi:type="dcterms:W3CDTF">2020-10-12T06:06:00Z</dcterms:created>
  <dcterms:modified xsi:type="dcterms:W3CDTF">2020-10-29T10:31:00Z</dcterms:modified>
</cp:coreProperties>
</file>